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pStyle w:val="a3"/>
        <w:jc w:val="both"/>
      </w:pPr>
      <w:r>
        <w:t> </w:t>
      </w:r>
    </w:p>
    <w:p w:rsidR="004C2365" w:rsidRDefault="004C2365" w:rsidP="004C2365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4C2365" w:rsidRDefault="004C2365" w:rsidP="004C2365">
      <w:pPr>
        <w:pStyle w:val="a3"/>
        <w:jc w:val="center"/>
      </w:pPr>
      <w:r>
        <w:rPr>
          <w:rStyle w:val="a4"/>
        </w:rPr>
        <w:t>ПОСТАНОВЛЕНИЕ</w:t>
      </w:r>
    </w:p>
    <w:p w:rsidR="004C2365" w:rsidRDefault="004C2365" w:rsidP="004C2365">
      <w:pPr>
        <w:pStyle w:val="a3"/>
        <w:jc w:val="center"/>
      </w:pPr>
      <w:r>
        <w:rPr>
          <w:rStyle w:val="a4"/>
        </w:rPr>
        <w:t>03.09.2013г.№ 33 с. Алужино</w:t>
      </w:r>
    </w:p>
    <w:p w:rsidR="004C2365" w:rsidRDefault="004C2365" w:rsidP="004C2365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«Информирование и консультирование субъектов </w:t>
      </w:r>
      <w:r>
        <w:br/>
      </w:r>
      <w:r>
        <w:rPr>
          <w:rStyle w:val="a4"/>
        </w:rPr>
        <w:t>малого и среднего предпринимательства».</w:t>
      </w:r>
    </w:p>
    <w:p w:rsidR="004C2365" w:rsidRDefault="004C2365" w:rsidP="004C2365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«Информирование и консультирование субъектов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4C2365" w:rsidRDefault="004C2365" w:rsidP="004C2365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4C2365" w:rsidRDefault="004C2365" w:rsidP="004C2365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 «Информирование и консультирование субъектов малого и среднего предпринимательства»</w:t>
      </w:r>
    </w:p>
    <w:p w:rsidR="004C2365" w:rsidRDefault="004C2365" w:rsidP="004C2365">
      <w:pPr>
        <w:pStyle w:val="a3"/>
        <w:jc w:val="both"/>
      </w:pPr>
      <w:r>
        <w:t>1. Общие положения</w:t>
      </w:r>
    </w:p>
    <w:p w:rsidR="004C2365" w:rsidRDefault="004C2365" w:rsidP="004C2365">
      <w:pPr>
        <w:pStyle w:val="a3"/>
        <w:jc w:val="both"/>
      </w:pPr>
      <w:r>
        <w:t>1.1. Административный регламент предоставления муниципальной услуги «Информирование и консультирование субъектов малого и среднего предпринимательства» (далее –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  <w:r>
        <w:br/>
        <w:t xml:space="preserve">1.2. Предоставление муниципальной услуги осуществляет специалист администрации </w:t>
      </w:r>
      <w:r>
        <w:lastRenderedPageBreak/>
        <w:t>муниципального образования «Алужинское».</w:t>
      </w:r>
      <w:r>
        <w:br/>
        <w:t>1.3. Под заявителями в настоящем регламенте понимаются:</w:t>
      </w:r>
      <w:r>
        <w:br/>
        <w:t>субъекты малого и среднего предпринимательства, зарегистрированные и осуществляющие свою деятельность на территории муниципального образования «Алужинское»;</w:t>
      </w:r>
      <w:r>
        <w:br/>
        <w:t>физические и юридические лица, заинтересованные в развитии малого и среднего предпринимательства в муниципальном образовании «Алужинское».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4C2365" w:rsidRDefault="004C2365" w:rsidP="004C2365">
      <w:pPr>
        <w:pStyle w:val="a3"/>
        <w:jc w:val="both"/>
      </w:pPr>
      <w:r>
        <w:t>2. Требования к порядку исполнения муниципальной услуги</w:t>
      </w:r>
    </w:p>
    <w:p w:rsidR="004C2365" w:rsidRDefault="004C2365" w:rsidP="004C2365">
      <w:pPr>
        <w:pStyle w:val="a3"/>
        <w:jc w:val="both"/>
      </w:pPr>
      <w:r>
        <w:t>2.1. Наименование муниципальной услуги: «Информирование и консультирование субъектов малого и среднего предпринимательства».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является:</w:t>
      </w:r>
      <w:r>
        <w:br/>
        <w:t>оказание поддержки субъектам малого и среднего предпринимательства, которая включает в себя консультационную, организационную поддержку.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с:</w:t>
      </w:r>
      <w:r>
        <w:br/>
        <w:t>- Гражданским кодексом Российской Федерации;</w:t>
      </w:r>
      <w:r>
        <w:br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  <w:r>
        <w:br/>
        <w:t xml:space="preserve">- Федеральным законом от 24 июля 2007г. № 209-ФЗ «О развитии малого и среднего предпринимательства в Российской Федерации» (далее - Федеральный закон от 24 июля 2007г. № 209-ФЗ), </w:t>
      </w:r>
      <w:r>
        <w:br/>
        <w:t>иные нормативные правовые акты Российской Федерации, областные и муниципальные нормативные правовые акты.</w:t>
      </w:r>
      <w:r>
        <w:br/>
        <w:t>2.6. Перечень документов, необходимых для предоставления муниципальной услуги.</w:t>
      </w:r>
      <w:r>
        <w:br/>
        <w:t>Заявители для предоставления муниципальной услуги предоставляют следующие документы:</w:t>
      </w:r>
      <w:r>
        <w:br/>
        <w:t>- обращение (заявление) о предоставлении конкретного вида поддержки, в свободной форме, с указанием полных реквизитов заявителя и даты заполнения;</w:t>
      </w:r>
      <w:r>
        <w:br/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– физического лица, зарегистрированного в качестве индивидуального предпринимателя.</w:t>
      </w:r>
      <w:r>
        <w:br/>
        <w:t>2.7. Перечень оснований для отказа в приеме документов, необходимых для предоставления муниципальной услуги:</w:t>
      </w:r>
      <w:r>
        <w:br/>
      </w:r>
      <w:r>
        <w:lastRenderedPageBreak/>
        <w:t>- в письменном обращении отсутствуют подпись, не указаны фамилия, имя, отчество, почтовый адрес заявителя;</w:t>
      </w:r>
      <w:r>
        <w:br/>
        <w:t>- текст обращения не поддается прочтению, содержит нецензурные или оскорбительные выражения.</w:t>
      </w:r>
      <w:r>
        <w:br/>
        <w:t>2.8. Перечень оснований для отказа в предоставлении муниципальной услуги:</w:t>
      </w:r>
      <w:r>
        <w:br/>
        <w:t>- письменное заявление гражданина о возврате документов, представленных им для получения муниципальной услуги;</w:t>
      </w:r>
      <w:r>
        <w:br/>
        <w:t>- в обращении содержатся вопросы, рассмотрение которых не входит в компетенцию специалиста администрации;</w:t>
      </w:r>
      <w:r>
        <w:br/>
        <w:t>-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законом, тайну, или сведений конфиденциального характера;</w:t>
      </w:r>
      <w:r>
        <w:br/>
        <w:t xml:space="preserve">- если это дубликатные обращения (второй и последующие экземпляры одного обращения, направленные в разные органы </w:t>
      </w:r>
      <w:r>
        <w:br/>
        <w:t>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заявителям могут направляться уведомления о ранее данных ответах или копии этих ответов.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</w:r>
      <w:r>
        <w:lastRenderedPageBreak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4C2365" w:rsidRDefault="004C2365" w:rsidP="004C2365">
      <w:pPr>
        <w:pStyle w:val="a3"/>
        <w:jc w:val="both"/>
      </w:pPr>
      <w:r>
        <w:t>3. Административные процедуры</w:t>
      </w:r>
    </w:p>
    <w:p w:rsidR="004C2365" w:rsidRDefault="004C2365" w:rsidP="004C2365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</w:r>
      <w:r>
        <w:lastRenderedPageBreak/>
        <w:t>3.1.1. Индивидуальное консультирование заявителей на основании обращений в устной форме.</w:t>
      </w:r>
      <w:r>
        <w:br/>
        <w:t>3.1.2. Индивидуальное консультирование заявителей на основании обращений в письменной форме.</w:t>
      </w:r>
      <w:r>
        <w:br/>
        <w:t>3.2. При предоставлении муниципальной услуги уполномоченным лицом представляется следующая информация о:</w:t>
      </w:r>
      <w:r>
        <w:br/>
        <w:t>- применении нормативных правовых актов органов власти, регулирующих деятельность субъектов малого и среднего предпринимательства;</w:t>
      </w:r>
      <w:r>
        <w:br/>
        <w:t>- соблюдении трудового законодательства;</w:t>
      </w:r>
      <w:r>
        <w:br/>
        <w:t>- регистрации субъектов предпринимательской деятельности;</w:t>
      </w:r>
      <w:r>
        <w:br/>
        <w:t>- лицензировании отдельных видов деятельности;</w:t>
      </w:r>
      <w:r>
        <w:br/>
        <w:t>- налогообложении;</w:t>
      </w:r>
      <w:r>
        <w:br/>
        <w:t>- порядке организации торговли и бытового обслуживания;</w:t>
      </w:r>
      <w:r>
        <w:br/>
        <w:t xml:space="preserve">- аренде имущества и земельных участков; </w:t>
      </w:r>
      <w:r>
        <w:br/>
        <w:t>- участии в конкурсах на размещение муниципального заказа;</w:t>
      </w:r>
      <w:r>
        <w:br/>
        <w:t>- условиях проведения отборов инвестиционных проектов;</w:t>
      </w:r>
      <w:r>
        <w:br/>
        <w:t>- стратегических приоритетных направлений развития района;</w:t>
      </w:r>
      <w:r>
        <w:br/>
        <w:t>- получении финансовой поддержки;</w:t>
      </w:r>
      <w:r>
        <w:br/>
        <w:t>- участии в образовательных проектах, в том числе в семинарах, финансируемых за счет средств муниципального и областного бюджета;</w:t>
      </w:r>
      <w:r>
        <w:br/>
        <w:t>- участии в программах, касающихся развития малого и среднего предпринимательства.</w:t>
      </w:r>
      <w:r>
        <w:br/>
        <w:t>3.3. Последовательность действий специалиста при индивидуальном консультировании заявителей на основании обращений в устной форме.</w:t>
      </w:r>
      <w:r>
        <w:br/>
        <w:t>3.3.1. Основанием для индивидуального консультирования является обращение заявителя лично, по телефону или через сайт муниципального образования.</w:t>
      </w:r>
      <w:r>
        <w:br/>
        <w:t>3.3.2. Индивидуальное консультирование осуществляет специалист администрации, ответственный за предоставление муниципальной услуги, в обязанности которого входит консультирование представителей малого и среднего предпринимательства.</w:t>
      </w:r>
      <w:r>
        <w:br/>
        <w:t>3.3.3. Учет устных обращений заявителей, поступивших в администрацию, осуществляет уполномоченное лицо, ведущее прием, путем регистрации в журнале учета.</w:t>
      </w:r>
      <w:r>
        <w:br/>
        <w:t>Журнал учета устных обращений представителей малого и среднего предпринимательства имеет следующие графы:</w:t>
      </w:r>
      <w:r>
        <w:br/>
        <w:t>1) порядковый номер;</w:t>
      </w:r>
      <w:r>
        <w:br/>
        <w:t>2) дата обращения;</w:t>
      </w:r>
      <w:r>
        <w:br/>
        <w:t>3) наименование юридического лица или ФИО индивидуального предпринимателя, его почтовый адрес (место нахождения или место жительства индивидуального предпринимателя);</w:t>
      </w:r>
      <w:r>
        <w:br/>
        <w:t>4) суть вопроса, по которому запрашивается консультация;</w:t>
      </w:r>
      <w:r>
        <w:br/>
        <w:t>5) результаты проведенной консультации.</w:t>
      </w:r>
      <w:r>
        <w:br/>
        <w:t xml:space="preserve">3.3.4. При устном обращении заявителя в администрацию по телефону, специалист администрации, принявший звонок, выясняет суть вопроса, по которому запрашивается консультация и после регистрации заявителя, консультирует и дает разъяснения по существу вопросов (в случае необходимости привлекает других специалистов). </w:t>
      </w:r>
      <w:r>
        <w:br/>
        <w:t>3.3.5. При невозможности консультирующего специалиста администрации самостоятельно и (или) удовлетворительно ответить на поставленные вопросы, консультирование должно быть отложено для мотивированного ответа. Срок подготовки мотивированного ответа не должен превышать 3 рабочих дней.</w:t>
      </w:r>
      <w:r>
        <w:br/>
        <w:t xml:space="preserve">3.3.6. Время индивидуальной консультации складывается из времени изложения заявителем вопроса и времени предоставления ответа. </w:t>
      </w:r>
      <w:r>
        <w:br/>
        <w:t>В ходе консультации специалист администрации предлагает вниманию заявителя материал, закрепляющий интересующую информацию (памятки, списки, перечни ит.д.).</w:t>
      </w:r>
      <w:r>
        <w:br/>
        <w:t>Максимальное время предоставления устной консультации составляет 30 минут.</w:t>
      </w:r>
      <w:r>
        <w:br/>
      </w:r>
      <w:r>
        <w:lastRenderedPageBreak/>
        <w:t>3.3.7. В случае если рассмотрение поставленных в обращении вопросов не входит в компетенцию специалиста администрации, заявителю сообщается о невозможности предоставления интересующей его информации, а также о праве и порядке обращения заявителя в органы государственной власти, федеральные органы, в компетенцию которых входит рассмотрение данных вопросов.</w:t>
      </w:r>
      <w:r>
        <w:br/>
        <w:t>3.3.8. В случае если для ответа на обращение в устной форме по вопросам, возникающим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органа.</w:t>
      </w:r>
      <w:r>
        <w:br/>
        <w:t>В случае если заявитель не удовлетворен устной консультацией, предоставленной по телефону, ему предлагается направить заявление в письменной форме в администрацию и сообщаются реквизиты.</w:t>
      </w:r>
      <w:r>
        <w:br/>
        <w:t xml:space="preserve">3.3.9. Конечными результатами исполнения муниципальной процедуры по индивидуальному консультированию заявителя на основании обращения в устной форме является консультирование по существу поставленного им вопроса. </w:t>
      </w:r>
      <w:r>
        <w:br/>
        <w:t>3.4. Последовательность административных действий (процедур) при индивидуальном консультировании заявителей на основании заявлений в письменной форме (далее – заявлений).</w:t>
      </w:r>
      <w:r>
        <w:br/>
        <w:t>3.4.1. Заявления об оказании консультационной поддержки субъекты предпринимательства:</w:t>
      </w:r>
      <w:r>
        <w:br/>
        <w:t>- передают для рассмотрения лично;</w:t>
      </w:r>
      <w:r>
        <w:br/>
        <w:t>- направляют электронной почтой, почтовым отправлением в адрес администрации ;</w:t>
      </w:r>
      <w:r>
        <w:br/>
        <w:t>- размещают на официальном сайте муниципального образования в сети Интернет.</w:t>
      </w:r>
      <w:r>
        <w:br/>
        <w:t>В своем заявлении заявитель излагает суть необходимой консультационной поддержки.</w:t>
      </w:r>
      <w:r>
        <w:br/>
        <w:t>При необходимости в подтверждение своих доводов заявитель прилагает к письменному заявлению документы и материалы либо их копии.</w:t>
      </w:r>
      <w:r>
        <w:br/>
        <w:t>Требовать от заявителя представления документов, не предусмотренных настоящим регламентом, не допускается.</w:t>
      </w:r>
      <w:r>
        <w:br/>
        <w:t>3.4.2. При поступлении заявлений от заявителей в администрацию, должностным лицом приемной производится регистрация заявлений в течение одного дня с момента их поступления.</w:t>
      </w:r>
      <w:r>
        <w:br/>
        <w:t>Прошедшие регистрацию заявления передаются главе администрации для рассмотрения. Заявления с визой главы администрации вместе с прилагаемыми к ним документами и материалами передаются на рассмотрение специалисту администрации.</w:t>
      </w:r>
      <w:r>
        <w:br/>
        <w:t>Заявление должно быть рассмотрено в течение 30 дней со дня его регистрации в книге учета входящей корреспонденции администрации.</w:t>
      </w:r>
      <w:r>
        <w:br/>
        <w:t>3.4.3. Последовательность действий специалиста администрации при индивидуальном консультировании заявителей на основании заявлений.</w:t>
      </w:r>
      <w:r>
        <w:br/>
        <w:t xml:space="preserve">3.4.3.1. Заявление подлежит обязательной регистрации в журнале учета. Специалист администрации регистрирует заявление в течение одного дня с даты его поступления. </w:t>
      </w:r>
      <w:r>
        <w:br/>
        <w:t>3.4.3.2. Регистрации и учету подлежат все поступившие заявления лиц, включая и те, которые по форме не соответствуют установленным требованиям.</w:t>
      </w:r>
      <w:r>
        <w:br/>
        <w:t>3.4.3.3. Заявления проверяется на повторность. Повторным считается заявление от одного и того же заявителя по одному и тому же вопросу. Если заявление повторное, к нему прилагаются все материалы по рассмотрению прежних заявлений.</w:t>
      </w:r>
      <w:r>
        <w:br/>
        <w:t>3.4.3.4. Заявление, поступившее в администрацию, регистрируется в специальном журнале, который имеет следующие графы:</w:t>
      </w:r>
      <w:r>
        <w:br/>
        <w:t>1) номер заявления;</w:t>
      </w:r>
      <w:r>
        <w:br/>
        <w:t>2) дата поступления заявления;</w:t>
      </w:r>
      <w:r>
        <w:br/>
        <w:t xml:space="preserve">3) наименование юридического лица или ФИО индивидуального предпринимателя, его </w:t>
      </w:r>
      <w:r>
        <w:lastRenderedPageBreak/>
        <w:t>почтовый адрес (место нахождения или место жительства индивидуального предпринимателя);</w:t>
      </w:r>
      <w:r>
        <w:br/>
        <w:t>4) суть вопроса, по которому запрашивается консультация;</w:t>
      </w:r>
      <w:r>
        <w:br/>
        <w:t>5) дата и номер ответа на заявление.</w:t>
      </w:r>
      <w:r>
        <w:br/>
        <w:t xml:space="preserve">3.4.3.5. Специалист администрации изучает заявление субъекта предпринимательской деятельности и прилагаемые к нему документы и материалы и при необходимости подготавливает служебную записку (запрос) в целях получения необходимой информации в ином органе исполнительной власти или органе местного самоуправления. </w:t>
      </w:r>
      <w:r>
        <w:br/>
        <w:t>3.4.3.6. Проект ответа заявителю, подготовленный специалистом администрации согласуется с заместителем главы администрации.</w:t>
      </w:r>
      <w:r>
        <w:br/>
        <w:t>3.4.3.7. После согласования проекта ответа заявителю специалист администрации направляет его на подпись главе администрации. Ответ на заявление подписывается в течение одного дня с момента получения проекта ответа.</w:t>
      </w:r>
      <w:r>
        <w:br/>
        <w:t>3.4.3.8. Ответ на заявление направляется заявителю (его представителю) по почтовому адресу, указанному в заявлении.</w:t>
      </w:r>
      <w:r>
        <w:br/>
        <w:t>3.4.3.9. Факт направления ответа на заявление фиксируется в журнале учета исходящих документов в приемной администрации и в журнале регистрации заявлений у специалиста администрации.</w:t>
      </w:r>
      <w:r>
        <w:br/>
        <w:t>3.4.4. Конечным результатам исполнения муниципальной услуги по индивидуальному консультированию заявителя на основании заявления является направление письменного ответа по существу поставленного им в заявлении вопроса.</w:t>
      </w:r>
    </w:p>
    <w:p w:rsidR="004C2365" w:rsidRDefault="004C2365" w:rsidP="004C2365">
      <w:pPr>
        <w:pStyle w:val="a3"/>
        <w:jc w:val="both"/>
      </w:pPr>
      <w:r>
        <w:t>4. Контроль за предоставлением муниципальной услуги</w:t>
      </w:r>
    </w:p>
    <w:p w:rsidR="004C2365" w:rsidRDefault="004C2365" w:rsidP="004C2365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</w:r>
      <w:r>
        <w:lastRenderedPageBreak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</w:t>
      </w:r>
      <w:r>
        <w:lastRenderedPageBreak/>
        <w:t>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C2365" w:rsidRDefault="004C2365" w:rsidP="004C2365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4C2365" w:rsidRDefault="004C2365" w:rsidP="004C2365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 xml:space="preserve"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</w:t>
      </w:r>
      <w:r>
        <w:lastRenderedPageBreak/>
        <w:t>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4C2365" w:rsidRDefault="004C2365" w:rsidP="004C2365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4"/>
    <w:rsid w:val="000C7914"/>
    <w:rsid w:val="004C236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D016-A188-4C2E-B6D7-04BAF90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4642</Words>
  <Characters>26466</Characters>
  <Application>Microsoft Office Word</Application>
  <DocSecurity>0</DocSecurity>
  <Lines>220</Lines>
  <Paragraphs>62</Paragraphs>
  <ScaleCrop>false</ScaleCrop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2018-01-28T12:40:00Z</dcterms:created>
  <dcterms:modified xsi:type="dcterms:W3CDTF">2018-01-28T12:40:00Z</dcterms:modified>
</cp:coreProperties>
</file>