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C" w:rsidRDefault="00D12F9C" w:rsidP="00D12F9C">
      <w:pPr>
        <w:pStyle w:val="a3"/>
        <w:jc w:val="both"/>
      </w:pPr>
      <w:r>
        <w:t> </w:t>
      </w:r>
    </w:p>
    <w:p w:rsidR="00D12F9C" w:rsidRDefault="00D12F9C" w:rsidP="00D12F9C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D12F9C" w:rsidRDefault="00D12F9C" w:rsidP="00D12F9C">
      <w:pPr>
        <w:pStyle w:val="a3"/>
        <w:jc w:val="center"/>
      </w:pPr>
      <w:r>
        <w:rPr>
          <w:rStyle w:val="a4"/>
        </w:rPr>
        <w:t>ПОСТАНОВЛЕНИЕ</w:t>
      </w:r>
    </w:p>
    <w:p w:rsidR="00D12F9C" w:rsidRDefault="00D12F9C" w:rsidP="00D12F9C">
      <w:pPr>
        <w:pStyle w:val="a3"/>
        <w:jc w:val="center"/>
      </w:pPr>
      <w:r>
        <w:rPr>
          <w:rStyle w:val="a4"/>
        </w:rPr>
        <w:t>03.09.2013г.№ 38 с. Алужино</w:t>
      </w:r>
    </w:p>
    <w:p w:rsidR="00D12F9C" w:rsidRDefault="00D12F9C" w:rsidP="00D12F9C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 xml:space="preserve">«Предоставление малоимущим гражданам </w:t>
      </w:r>
      <w:r>
        <w:br/>
      </w:r>
      <w:r>
        <w:rPr>
          <w:rStyle w:val="a4"/>
        </w:rPr>
        <w:t xml:space="preserve">по договорам социального найма жилых помещений </w:t>
      </w:r>
      <w:r>
        <w:br/>
      </w:r>
      <w:r>
        <w:rPr>
          <w:rStyle w:val="a4"/>
        </w:rPr>
        <w:t>муниципального жилищного фонда»</w:t>
      </w:r>
    </w:p>
    <w:p w:rsidR="00D12F9C" w:rsidRDefault="00D12F9C" w:rsidP="00D12F9C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предоставления муниципальной услуги «Предоставление малоимущим гражданам по договорам социального найма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</w:r>
      <w:r>
        <w:br/>
        <w:t>Глава МО «Алужинское» О.А.Ихиныров</w:t>
      </w:r>
    </w:p>
    <w:p w:rsidR="00D12F9C" w:rsidRDefault="00D12F9C" w:rsidP="00D12F9C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D12F9C" w:rsidRDefault="00D12F9C" w:rsidP="00D12F9C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</w:p>
    <w:p w:rsidR="00D12F9C" w:rsidRDefault="00D12F9C" w:rsidP="00D12F9C">
      <w:pPr>
        <w:pStyle w:val="a3"/>
        <w:jc w:val="both"/>
      </w:pPr>
      <w:r>
        <w:t>1. Общие положения</w:t>
      </w:r>
    </w:p>
    <w:p w:rsidR="00D12F9C" w:rsidRDefault="00D12F9C" w:rsidP="00D12F9C">
      <w:pPr>
        <w:pStyle w:val="a3"/>
        <w:jc w:val="both"/>
      </w:pPr>
      <w:r>
        <w:t>1.1. Настоящий административный регламент (далее - Регламент) муниципальной услуги «Предоставление малоимущим гражданам по договорам социального найма жилых помещений муниципального жилищного фонда» (далее - муниципальная услуга) разработан в целях повышения качества предоставления и доступности муниципальной услуги, а также создания комфортных условий для ее получения.</w:t>
      </w:r>
      <w:r>
        <w:br/>
        <w:t xml:space="preserve">1.2. Право на получение муниципальной услуги имеют постоянно проживающие на </w:t>
      </w:r>
      <w:r>
        <w:lastRenderedPageBreak/>
        <w:t>территории муниципального образования граждане Российской Федерации, состоящие на учете в качестве нуждающихся в улучшении жилищных условий, предоставляемых по договорам социального найма (далее - заявитель), в порядке очередности исходя из времени принятия таких граждан на учет, за исключением установленных частью 2 статьи 57 Жилищного кодекса Российской Федерации случаев, а также их законные представители, действующие в силу закона или на основании доверенности.</w:t>
      </w:r>
      <w:r>
        <w:br/>
        <w:t>1.3. Предметом регулирования регламента являются правоотношения, возникающие при обращении заявителей в администрацию по вопросам предоставления малоимущим гражданам по договорам социального найма жилых помещений муниципального жилищного фонда.</w:t>
      </w:r>
      <w:r>
        <w:br/>
        <w:t>1.4. Предоставление муниципальной услуги осуществляет специалист администрации муниципального образования «Алужинское».</w:t>
      </w:r>
      <w:r>
        <w:br/>
        <w:t>1.5.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D12F9C" w:rsidRDefault="00D12F9C" w:rsidP="00D12F9C">
      <w:pPr>
        <w:pStyle w:val="a3"/>
        <w:jc w:val="both"/>
      </w:pPr>
      <w:r>
        <w:t>2. Требования к порядку исполнения муниципальной услуги</w:t>
      </w:r>
    </w:p>
    <w:p w:rsidR="00D12F9C" w:rsidRDefault="00D12F9C" w:rsidP="00D12F9C">
      <w:pPr>
        <w:pStyle w:val="a3"/>
        <w:jc w:val="both"/>
      </w:pPr>
      <w:r>
        <w:t>2.1. Наименование муниципальной услуги: «Предоставление малоимущим гражданам по договорам социального найма жилых помещений муниципального жилищного фонда».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муниципальной услуги является заключение договора социального найма на жилые помещения и предоставление жилых помещений гражданам по акту приема-передачи.</w:t>
      </w:r>
      <w:r>
        <w:br/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  <w:r>
        <w:br/>
        <w:t>2.5. Предоставление муниципальной услуги регулируется следующими нормативными правовыми актами:</w:t>
      </w:r>
      <w:r>
        <w:br/>
        <w:t>- Конституция Российской Федерации от 12.12.1993;</w:t>
      </w:r>
      <w:r>
        <w:br/>
        <w:t>- Жилищный кодекс Российской Федерации;</w:t>
      </w:r>
      <w:r>
        <w:br/>
        <w:t>- Федеральный закон от 06.10.2003 № 131-ФЗ «Об общих принципах организации местного самоуправления в Российской Федерации»;</w:t>
      </w:r>
      <w:r>
        <w:br/>
        <w:t>- Федеральный закон от 27.07.2010 № 210-ФЗ «Об организации предоставления государственных и муниципальных услуг»;</w:t>
      </w:r>
      <w:r>
        <w:br/>
        <w:t>- Федеральный закон от 02.05.2006 № 59-ФЗ «О порядке рассмотрения обращений граждан Российской Федерации»;</w:t>
      </w:r>
      <w:r>
        <w:br/>
        <w:t>- Федеральный закон от 27.07.2006 № 149-ФЗ «Об информации, информационных технологиях и о защите информации»;</w:t>
      </w:r>
      <w:r>
        <w:br/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  <w:r>
        <w:br/>
      </w:r>
      <w:r>
        <w:lastRenderedPageBreak/>
        <w:t>- постановление Правительства Российской Федерации от 21.05.2005 № 315 «Об утверждении типового договора социального найма жилого помещения»;</w:t>
      </w:r>
      <w:r>
        <w:br/>
        <w:t>- Устав муниципального образования.</w:t>
      </w:r>
      <w:r>
        <w:br/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>
        <w:br/>
        <w:t>- заявление (согласие) о предоставлении жилого помещения по договору социального найма жилого помещения (приложение № 1 к настоящему Регламенту);</w:t>
      </w:r>
      <w:r>
        <w:br/>
        <w:t>- документы, удостоверяющие личность заявителя и граждан, относящихся к членам семьи заявителя (паспорта, свидетельства о рождении) (оригинал и копия);</w:t>
      </w:r>
      <w:r>
        <w:br/>
        <w:t>- документы, подтверждающие правовые основания отнесения лиц к членам его семьи (свидетельство о рождении, о заключении брака, соответствующие решения суда и т.д.) (оригинал и копия);</w:t>
      </w:r>
      <w:r>
        <w:br/>
        <w:t>- копии документов, выданных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</w:r>
      <w:r>
        <w:br/>
        <w:t>- нотариально заверенная доверенность в случае невозможности личной явки заявителя.</w:t>
      </w:r>
      <w:r>
        <w:br/>
        <w:t>Заявитель представляет документы в форме документа на бумажном носителе.</w:t>
      </w:r>
      <w:r>
        <w:br/>
        <w:t>В случае представления документов лично заинтересованное лицо представляет для сверки подлинники документов. По итогам сверки подлинники документов возвращаются заинтересованному лицу.</w:t>
      </w:r>
      <w:r>
        <w:br/>
        <w:t>В случае направления документов почтовым отправлением заинтересованное лицо представляет нотариально заверенные копии документов.</w:t>
      </w:r>
      <w:r>
        <w:br/>
        <w:t>Заявитель несет ответственность за достоверность представленных им сведений, а также документов, в которых они содержатся.</w:t>
      </w:r>
      <w:r>
        <w:br/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является основанием для отказа в предоставлении муниципальной услуги.</w:t>
      </w:r>
      <w:r>
        <w:br/>
        <w:t>2.7. Исчерпывающий перечень оснований для отказа в предоставлении муниципальной услуги:</w:t>
      </w:r>
      <w:r>
        <w:br/>
        <w:t>- не представлены (представлены не в полном объеме) документы, предусмотренные пунктом 2.6 настоящего Регламента;</w:t>
      </w:r>
      <w:r>
        <w:br/>
        <w:t>- представлены документы, которые не подтверждают право соответствующих заявителей на получение муниципальной услуги.</w:t>
      </w:r>
      <w:r>
        <w:br/>
        <w:t>2.8. Муниципальная услуга предоставляется бесплатно.</w:t>
      </w:r>
      <w:r>
        <w:br/>
        <w:t>2.9. 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20 минут.</w:t>
      </w:r>
      <w:r>
        <w:br/>
        <w:t>2.10.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2.11.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</w:r>
      <w:r>
        <w:lastRenderedPageBreak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2.12.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2.13. Порядок получения информации по вопросам предоставления муниципальной услуги:</w:t>
      </w:r>
      <w:r>
        <w:br/>
        <w:t>2.13.1.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 xml:space="preserve">2.14.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</w:t>
      </w:r>
      <w:r>
        <w:lastRenderedPageBreak/>
        <w:t>отчестве и должности специалиста администрации, принявшего телефонный звонок.</w:t>
      </w:r>
      <w:r>
        <w:br/>
        <w:t>2.15.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2.16.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D12F9C" w:rsidRDefault="00D12F9C" w:rsidP="00D12F9C">
      <w:pPr>
        <w:pStyle w:val="a3"/>
        <w:jc w:val="both"/>
      </w:pPr>
      <w:r>
        <w:t>3. Административные процедуры</w:t>
      </w:r>
    </w:p>
    <w:p w:rsidR="00D12F9C" w:rsidRDefault="00D12F9C" w:rsidP="00D12F9C">
      <w:pPr>
        <w:pStyle w:val="a3"/>
        <w:jc w:val="both"/>
      </w:pPr>
      <w:r>
        <w:t>3.1. Предоставление муниципальной услуги включает в себя следующие административные процедуры:</w:t>
      </w:r>
      <w:r>
        <w:br/>
        <w:t>- письменное обращение администрации к гражданину о наличии жилого помещения для предоставления по договору социального найма;</w:t>
      </w:r>
      <w:r>
        <w:br/>
        <w:t>- прием заявления о предоставлении жилого помещения по договору социального найма и соответствующих документов (согласно п. 2.6 настоящего регламента);</w:t>
      </w:r>
      <w:r>
        <w:br/>
        <w:t>- проверка соответствия представленных документов предъявляемым требованиям (согласно п. 2.6 настоящего регламента);</w:t>
      </w:r>
      <w:r>
        <w:br/>
        <w:t>- заявление и документы, представленные согласно п. 2.6 настоящего регламента, выносятся на обсуждение жилищной комиссии при администрации;</w:t>
      </w:r>
      <w:r>
        <w:br/>
        <w:t>- установление комиссией по жилищным вопросам оснований для оказания/отказа в оказании муниципальной услуги, принятие решения и оформление протокола заседания комиссии;</w:t>
      </w:r>
      <w:r>
        <w:br/>
        <w:t>- подготовка проекта постановления Администрации о решении в предоставлении (отказе в предоставлении) гражданину жилого помещения по договору социального найма на основании выписки из протокола заседания комиссии по жилищным вопросам и его утверждение главой муниципального образования «Алужинское»;</w:t>
      </w:r>
      <w:r>
        <w:br/>
        <w:t>- направление уведомления заявителю о принятом решении.</w:t>
      </w:r>
      <w:r>
        <w:br/>
        <w:t>3.2. Основанием для начала исполнения административной процедуры является личное обращение граждан с заявлением и пакетом документов, указанных в п. 2.6 настоящего регламента. От имени заявителя документы могут быть представлены уполномоченными лицами, наделенными соответствующими полномочиями в установленном порядке.</w:t>
      </w:r>
      <w:r>
        <w:br/>
        <w:t>3.3. Специалист администрации, ответственный за прием документов:</w:t>
      </w:r>
      <w:r>
        <w:br/>
        <w:t>- устанавливает личность заявителя посредством проверки документа, удостоверяющего личность;</w:t>
      </w:r>
      <w:r>
        <w:br/>
        <w:t>- проверяет полномочия заявителя, в том числе полномочия представителя действовать от его имени;</w:t>
      </w:r>
      <w:r>
        <w:br/>
        <w:t>- проверяет наличие всех необходимых документов исходя из соответствующего перечня документов, представляемых для предоставления жилых помещений по договору социального найма (на основании п. 2.6 настоящего регламента);</w:t>
      </w:r>
      <w:r>
        <w:br/>
        <w:t>- проверяет соответствие представленных документов установленным требованиям;</w:t>
      </w:r>
      <w:r>
        <w:br/>
        <w:t>- сверяет представленные экземпляры оригиналов и копий документов (в том числе нотариально удостоверенные) друг с другом и заверяет их после проверки соответствия копий оригиналу. Оригиналы возвращаются заявителю.</w:t>
      </w:r>
      <w:r>
        <w:br/>
        <w:t>3.4. Специалист администрации после приема заявления проводит правовую экспертизу представленных документов (при необходимости с привлечением специалистов компетентных органов и должностных лиц Администрации):</w:t>
      </w:r>
      <w:r>
        <w:br/>
        <w:t xml:space="preserve">- о размерах общей площади жилого помещения, занимаемого гражданином и членами его </w:t>
      </w:r>
      <w:r>
        <w:lastRenderedPageBreak/>
        <w:t>семьи, зарегистрированных в жилых помещениях;</w:t>
      </w:r>
      <w:r>
        <w:br/>
        <w:t>- о собственнике (нанимателе) жилого помещения, в котором зарегистрирован гражданин и члены его семьи;</w:t>
      </w:r>
      <w:r>
        <w:br/>
        <w:t>- о наличии или отсутствии в собственности гражданина и членов его семьи каких-либо жилых помещений;</w:t>
      </w:r>
      <w:r>
        <w:br/>
        <w:t>- о наличии документа, подтверждающего факт подтверждения признания гражданина малоимущим;</w:t>
      </w:r>
      <w:r>
        <w:br/>
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  <w:r>
        <w:br/>
        <w:t>3.5. При установлении фактов отсутствия необходимых документов, несоответствия представленных документов установленным требованиям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r>
        <w:br/>
        <w:t>Если причины, препятствующие приему документов, могут быть устранены в ходе приема, они устраняются незамедлительно.</w:t>
      </w:r>
      <w:r>
        <w:br/>
        <w:t>3.6. Специалист администрации проводит подготовительную работу для вынесения на заседание комиссии по жилищным вопросам при Администрации (далее - Комиссия) вопроса о предоставлении или об отказе в предоставлении муниципальной услуги.</w:t>
      </w:r>
      <w:r>
        <w:br/>
        <w:t>3.7. Комиссия по результатам представленных к рассмотрению документов рекомендует Администрации принять решение:</w:t>
      </w:r>
      <w:r>
        <w:br/>
        <w:t>- о предоставлении по договору социального найма жилого помещения;</w:t>
      </w:r>
      <w:r>
        <w:br/>
        <w:t>- об отказе в предоставлении по договору социального найма жилого помещения;</w:t>
      </w:r>
      <w:r>
        <w:br/>
        <w:t>- отложить решение о принятии или об отказе в предоставлении по договору социального найма жилого помещения до получения дополнительных сведений.</w:t>
      </w:r>
      <w:r>
        <w:br/>
        <w:t>3.8. Рекомендации Комиссии оформляются протоколом заседания Комиссии. Решение об отказе в предоставлении по договору социального найма жилого помещения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соответствие основания для отказа.</w:t>
      </w:r>
      <w:r>
        <w:br/>
        <w:t>3.9. Решение о предоставлении жилого помещения по договору социального найма выдается или направляется гражданину, в отношении которого данное решение принято, не позднее чем через три рабочих дня со дня подписания постановления Администрации.</w:t>
      </w:r>
      <w:r>
        <w:br/>
        <w:t>3.10. Решение о предоставлении жилого помещения по договору социального найма, принятое с соблюдением требований Жилищного кодекса Российской Федерации, является основанием заключения соответствующего договора социального найма в срок, установленный постановлением Администрации.</w:t>
      </w:r>
      <w:r>
        <w:br/>
        <w:t>3.11. Блок-схема процедуры по предоставлению муниципальной услуги представлена в приложении № 2 к регламенту.</w:t>
      </w:r>
    </w:p>
    <w:p w:rsidR="00D12F9C" w:rsidRDefault="00D12F9C" w:rsidP="00D12F9C">
      <w:pPr>
        <w:pStyle w:val="a3"/>
        <w:jc w:val="both"/>
      </w:pPr>
      <w:r>
        <w:t>4. Контроль за предоставлением муниципальной услуги</w:t>
      </w:r>
    </w:p>
    <w:p w:rsidR="00D12F9C" w:rsidRDefault="00D12F9C" w:rsidP="00D12F9C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 xml:space="preserve"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</w:t>
      </w:r>
      <w:r>
        <w:lastRenderedPageBreak/>
        <w:t>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</w:r>
      <w:r>
        <w:lastRenderedPageBreak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12F9C" w:rsidRDefault="00D12F9C" w:rsidP="00D12F9C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D12F9C" w:rsidRDefault="00D12F9C" w:rsidP="00D12F9C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 xml:space="preserve"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</w:t>
      </w:r>
      <w:r>
        <w:lastRenderedPageBreak/>
        <w:t>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</w:r>
      <w:r>
        <w:lastRenderedPageBreak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D12F9C" w:rsidRDefault="00D12F9C" w:rsidP="00D12F9C">
      <w:pPr>
        <w:pStyle w:val="a3"/>
        <w:jc w:val="both"/>
      </w:pPr>
      <w:r>
        <w:t> </w:t>
      </w:r>
    </w:p>
    <w:p w:rsidR="00D12F9C" w:rsidRDefault="00D12F9C" w:rsidP="00D12F9C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F3"/>
    <w:rsid w:val="008567F3"/>
    <w:rsid w:val="00C40F7E"/>
    <w:rsid w:val="00D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D64C-B97B-475A-813F-CF6CB8D8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4390</Words>
  <Characters>25025</Characters>
  <Application>Microsoft Office Word</Application>
  <DocSecurity>0</DocSecurity>
  <Lines>208</Lines>
  <Paragraphs>58</Paragraphs>
  <ScaleCrop>false</ScaleCrop>
  <Company/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2018-01-28T12:48:00Z</dcterms:created>
  <dcterms:modified xsi:type="dcterms:W3CDTF">2018-01-28T12:48:00Z</dcterms:modified>
</cp:coreProperties>
</file>