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Российская Федерация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Иркутская область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Муниципальное образование «Алужинское»</w:t>
      </w:r>
    </w:p>
    <w:p w:rsidR="00EA590F" w:rsidRPr="0055075C" w:rsidRDefault="00EA590F" w:rsidP="00EA2194">
      <w:pPr>
        <w:jc w:val="center"/>
      </w:pPr>
      <w:r w:rsidRPr="0055075C">
        <w:rPr>
          <w:sz w:val="28"/>
          <w:szCs w:val="28"/>
        </w:rPr>
        <w:t xml:space="preserve">АДМИНИСТРАЦИЯ 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ПОСТАНОВЛЕНИЕ</w:t>
      </w:r>
    </w:p>
    <w:p w:rsidR="00EA590F" w:rsidRDefault="00EA590F" w:rsidP="00EA2194">
      <w:pPr>
        <w:jc w:val="both"/>
      </w:pPr>
    </w:p>
    <w:p w:rsidR="00EA590F" w:rsidRDefault="00EA590F" w:rsidP="00EA2194">
      <w:pPr>
        <w:jc w:val="both"/>
      </w:pPr>
    </w:p>
    <w:p w:rsidR="00EA590F" w:rsidRDefault="00EA590F" w:rsidP="00547AC6">
      <w:r w:rsidRPr="0009355B">
        <w:t xml:space="preserve"> «</w:t>
      </w:r>
      <w:r w:rsidR="00F541BF">
        <w:t>1</w:t>
      </w:r>
      <w:r w:rsidRPr="0009355B">
        <w:t>»</w:t>
      </w:r>
      <w:r>
        <w:t xml:space="preserve"> </w:t>
      </w:r>
      <w:r w:rsidR="00F541BF">
        <w:t>октября</w:t>
      </w:r>
      <w:bookmarkStart w:id="0" w:name="_GoBack"/>
      <w:bookmarkEnd w:id="0"/>
      <w:r>
        <w:t xml:space="preserve"> 2015</w:t>
      </w:r>
      <w:r w:rsidRPr="0009355B">
        <w:t xml:space="preserve"> г. №</w:t>
      </w:r>
      <w:r>
        <w:t xml:space="preserve"> </w:t>
      </w:r>
      <w:r w:rsidR="00F541BF">
        <w:t>4</w:t>
      </w:r>
      <w:r w:rsidR="00C0230B">
        <w:t>6</w:t>
      </w:r>
      <w:r w:rsidRPr="0009355B">
        <w:t xml:space="preserve">   </w:t>
      </w:r>
      <w:r>
        <w:t xml:space="preserve">                                         </w:t>
      </w:r>
      <w:r w:rsidR="0036297C">
        <w:t xml:space="preserve">                 </w:t>
      </w:r>
      <w:r>
        <w:t xml:space="preserve">                </w:t>
      </w:r>
      <w:r w:rsidR="00950DB6" w:rsidRPr="00DA59B5">
        <w:t xml:space="preserve">        </w:t>
      </w:r>
      <w:r>
        <w:t xml:space="preserve"> </w:t>
      </w:r>
      <w:r w:rsidRPr="0009355B">
        <w:t xml:space="preserve"> с. </w:t>
      </w:r>
      <w:proofErr w:type="spellStart"/>
      <w:r w:rsidRPr="0009355B">
        <w:t>Алужино</w:t>
      </w:r>
      <w:proofErr w:type="spellEnd"/>
    </w:p>
    <w:p w:rsidR="00F26D8A" w:rsidRDefault="00F26D8A" w:rsidP="00547AC6"/>
    <w:p w:rsidR="00F26D8A" w:rsidRDefault="00F26D8A" w:rsidP="00547AC6"/>
    <w:p w:rsidR="00F26D8A" w:rsidRPr="005E1357" w:rsidRDefault="00F26D8A" w:rsidP="00F26D8A">
      <w:pPr>
        <w:ind w:firstLine="708"/>
        <w:jc w:val="both"/>
        <w:rPr>
          <w:sz w:val="28"/>
          <w:szCs w:val="28"/>
        </w:rPr>
      </w:pPr>
      <w:proofErr w:type="gramStart"/>
      <w:r w:rsidRPr="005E1357">
        <w:rPr>
          <w:sz w:val="28"/>
          <w:szCs w:val="28"/>
        </w:rP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Уставом  муниципального образования «Алужинское»: </w:t>
      </w:r>
      <w:proofErr w:type="gramEnd"/>
    </w:p>
    <w:p w:rsidR="00F26D8A" w:rsidRPr="005E1357" w:rsidRDefault="00F26D8A" w:rsidP="00F26D8A">
      <w:pPr>
        <w:jc w:val="center"/>
        <w:rPr>
          <w:sz w:val="28"/>
          <w:szCs w:val="28"/>
        </w:rPr>
      </w:pPr>
      <w:r w:rsidRPr="005E1357">
        <w:rPr>
          <w:sz w:val="28"/>
          <w:szCs w:val="28"/>
        </w:rPr>
        <w:t>ПОСТАНОВЛЯЮ:</w:t>
      </w:r>
    </w:p>
    <w:p w:rsidR="00F26D8A" w:rsidRPr="005E1357" w:rsidRDefault="00F26D8A" w:rsidP="00F26D8A">
      <w:pPr>
        <w:jc w:val="both"/>
        <w:rPr>
          <w:sz w:val="28"/>
          <w:szCs w:val="28"/>
        </w:rPr>
      </w:pPr>
      <w:r w:rsidRPr="005E1357">
        <w:rPr>
          <w:sz w:val="28"/>
          <w:szCs w:val="28"/>
        </w:rPr>
        <w:t xml:space="preserve">          1. Включить в реестр муниципальных услуг  предоставляемых                администрацией МО «Алужинское» услугу</w:t>
      </w:r>
      <w:r w:rsidRPr="005E1357">
        <w:rPr>
          <w:sz w:val="20"/>
          <w:szCs w:val="20"/>
        </w:rPr>
        <w:t xml:space="preserve"> </w:t>
      </w:r>
      <w:r w:rsidRPr="00E37523">
        <w:rPr>
          <w:sz w:val="28"/>
          <w:szCs w:val="28"/>
        </w:rPr>
        <w:t>по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</w:t>
      </w:r>
      <w:r w:rsidRPr="005E1357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5E1357">
        <w:rPr>
          <w:sz w:val="28"/>
          <w:szCs w:val="28"/>
        </w:rPr>
        <w:t xml:space="preserve"> муниципальной услуги </w:t>
      </w:r>
      <w:r w:rsidRPr="00F26D8A">
        <w:rPr>
          <w:bCs/>
          <w:sz w:val="28"/>
          <w:szCs w:val="28"/>
        </w:rPr>
        <w:t>по подготовке и выдаче градостроительного плана земельного участ</w:t>
      </w:r>
      <w:r>
        <w:rPr>
          <w:bCs/>
          <w:sz w:val="28"/>
          <w:szCs w:val="28"/>
        </w:rPr>
        <w:t>о</w:t>
      </w:r>
      <w:r w:rsidRPr="00F26D8A">
        <w:rPr>
          <w:bCs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F26D8A" w:rsidRPr="005E1357" w:rsidRDefault="00F26D8A" w:rsidP="00F26D8A">
      <w:pPr>
        <w:ind w:left="720"/>
        <w:jc w:val="both"/>
        <w:rPr>
          <w:rFonts w:cs="Calibri"/>
          <w:b/>
          <w:sz w:val="28"/>
          <w:szCs w:val="28"/>
        </w:rPr>
      </w:pPr>
      <w:r w:rsidRPr="005E1357">
        <w:rPr>
          <w:sz w:val="28"/>
          <w:szCs w:val="28"/>
        </w:rPr>
        <w:t>2. Утвердить Административный регламент</w:t>
      </w:r>
      <w:r>
        <w:rPr>
          <w:sz w:val="28"/>
          <w:szCs w:val="28"/>
        </w:rPr>
        <w:t xml:space="preserve"> п</w:t>
      </w:r>
      <w:r w:rsidRPr="005E1357">
        <w:rPr>
          <w:sz w:val="28"/>
          <w:szCs w:val="28"/>
        </w:rPr>
        <w:t xml:space="preserve">редоставления муниципальной услуги </w:t>
      </w:r>
      <w:r w:rsidRPr="00F26D8A">
        <w:rPr>
          <w:bCs/>
          <w:sz w:val="28"/>
          <w:szCs w:val="28"/>
        </w:rPr>
        <w:t>по подготовке и выдаче градостроительного плана земельного участ</w:t>
      </w:r>
      <w:r>
        <w:rPr>
          <w:bCs/>
          <w:sz w:val="28"/>
          <w:szCs w:val="28"/>
        </w:rPr>
        <w:t>о</w:t>
      </w:r>
      <w:r w:rsidRPr="00F26D8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  <w:r w:rsidRPr="00F26D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5E1357">
        <w:rPr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D8A" w:rsidRPr="005E1357" w:rsidRDefault="00F26D8A" w:rsidP="00F26D8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E1357">
        <w:rPr>
          <w:sz w:val="28"/>
          <w:szCs w:val="28"/>
        </w:rPr>
        <w:t xml:space="preserve">3. Опубликовать данное Постановление в газете «Муринский Вестник», разместить на официальном сайте в сети Интернет. </w:t>
      </w:r>
    </w:p>
    <w:p w:rsidR="00F26D8A" w:rsidRPr="005E1357" w:rsidRDefault="00F26D8A" w:rsidP="00F26D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1357">
        <w:rPr>
          <w:sz w:val="28"/>
          <w:szCs w:val="28"/>
        </w:rPr>
        <w:t xml:space="preserve">4. </w:t>
      </w:r>
      <w:proofErr w:type="gramStart"/>
      <w:r w:rsidRPr="005E1357">
        <w:rPr>
          <w:sz w:val="28"/>
          <w:szCs w:val="28"/>
        </w:rPr>
        <w:t>Контроль за</w:t>
      </w:r>
      <w:proofErr w:type="gramEnd"/>
      <w:r w:rsidRPr="005E135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26D8A" w:rsidRPr="005E1357" w:rsidRDefault="00F26D8A" w:rsidP="00F26D8A">
      <w:pPr>
        <w:jc w:val="both"/>
        <w:rPr>
          <w:sz w:val="28"/>
          <w:szCs w:val="28"/>
        </w:rPr>
      </w:pPr>
      <w:r w:rsidRPr="005E1357">
        <w:rPr>
          <w:sz w:val="28"/>
          <w:szCs w:val="28"/>
        </w:rPr>
        <w:t xml:space="preserve">             </w:t>
      </w:r>
    </w:p>
    <w:p w:rsidR="00F26D8A" w:rsidRPr="005E1357" w:rsidRDefault="00F26D8A" w:rsidP="00F26D8A">
      <w:pPr>
        <w:jc w:val="both"/>
        <w:rPr>
          <w:sz w:val="28"/>
          <w:szCs w:val="28"/>
        </w:rPr>
      </w:pPr>
      <w:r w:rsidRPr="005E1357">
        <w:rPr>
          <w:sz w:val="28"/>
          <w:szCs w:val="28"/>
        </w:rPr>
        <w:t xml:space="preserve">               </w:t>
      </w:r>
    </w:p>
    <w:p w:rsidR="00751710" w:rsidRDefault="00F26D8A" w:rsidP="00F26D8A">
      <w:pPr>
        <w:jc w:val="center"/>
      </w:pPr>
      <w:r w:rsidRPr="005E1357">
        <w:rPr>
          <w:sz w:val="28"/>
          <w:szCs w:val="28"/>
        </w:rPr>
        <w:t xml:space="preserve">              Глава МО «Алужинское»                                            </w:t>
      </w:r>
      <w:proofErr w:type="spellStart"/>
      <w:r w:rsidRPr="005E1357">
        <w:rPr>
          <w:sz w:val="28"/>
          <w:szCs w:val="28"/>
        </w:rPr>
        <w:t>О.А.Ихиныров</w:t>
      </w:r>
      <w:proofErr w:type="spellEnd"/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</w:pPr>
    </w:p>
    <w:p w:rsidR="00F26D8A" w:rsidRDefault="00F26D8A" w:rsidP="00751710">
      <w:pPr>
        <w:jc w:val="center"/>
        <w:rPr>
          <w:sz w:val="28"/>
          <w:szCs w:val="28"/>
        </w:rPr>
      </w:pPr>
      <w:r w:rsidRPr="00F26D8A">
        <w:rPr>
          <w:sz w:val="28"/>
          <w:szCs w:val="28"/>
        </w:rPr>
        <w:lastRenderedPageBreak/>
        <w:t>Административный регламент по предоставлению муниципальной услуги по подготовке и выдаче градостроительного плана земельного участок</w:t>
      </w:r>
    </w:p>
    <w:p w:rsidR="00F26D8A" w:rsidRPr="00F26D8A" w:rsidRDefault="00F26D8A" w:rsidP="00751710">
      <w:pPr>
        <w:jc w:val="center"/>
        <w:rPr>
          <w:sz w:val="28"/>
          <w:szCs w:val="28"/>
        </w:rPr>
      </w:pPr>
    </w:p>
    <w:p w:rsidR="00751710" w:rsidRDefault="00751710" w:rsidP="00751710">
      <w:pPr>
        <w:jc w:val="center"/>
      </w:pPr>
      <w:r>
        <w:t>I. Общие положения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Предмет регулирования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подготовке и выдаче градостроительного плана земельного участка (далее - муниципальная услуга) и стандарт ее предоставления.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center"/>
      </w:pPr>
      <w:r>
        <w:t>Круг заявителей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1.2. Муниципальная услуга предоставляется физическому или юридическому лицу, обратившемуся в администрацию  муниципального образования</w:t>
      </w:r>
      <w:r w:rsidR="00F26D8A">
        <w:t xml:space="preserve">  «Алужинское»</w:t>
      </w:r>
      <w:r>
        <w:t xml:space="preserve"> с заявлением о выдаче ему градостроительного плана земельного участка (далее - заявители, застройщики).</w:t>
      </w:r>
    </w:p>
    <w:p w:rsidR="00751710" w:rsidRDefault="00751710" w:rsidP="00F26D8A">
      <w:pPr>
        <w:jc w:val="both"/>
      </w:pPr>
      <w: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center"/>
      </w:pPr>
      <w:r>
        <w:t>Требования к порядку информирования о предоставлении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1.3. Предоставление муниципальной услуги осуществляет администрация (указать наименование администрации муниципального образования), (далее – Администрация).</w:t>
      </w:r>
    </w:p>
    <w:p w:rsidR="00751710" w:rsidRDefault="00F26D8A" w:rsidP="00F26D8A">
      <w:pPr>
        <w:jc w:val="both"/>
      </w:pPr>
      <w:r>
        <w:t xml:space="preserve">1) </w:t>
      </w:r>
      <w:r w:rsidR="00751710">
        <w:t xml:space="preserve">Администрация располагается по адресу: </w:t>
      </w:r>
      <w:r>
        <w:t xml:space="preserve">669516, Иркутская область, Эхирит-Булагатский район, с.Алужино,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126/2</w:t>
      </w:r>
      <w:r w:rsidR="00751710">
        <w:t>.</w:t>
      </w:r>
    </w:p>
    <w:p w:rsidR="00F26D8A" w:rsidRPr="00F26D8A" w:rsidRDefault="00F26D8A" w:rsidP="00F26D8A">
      <w:pPr>
        <w:shd w:val="clear" w:color="auto" w:fill="FFFFFF"/>
        <w:spacing w:after="96" w:line="255" w:lineRule="atLeast"/>
        <w:ind w:firstLine="709"/>
        <w:jc w:val="both"/>
      </w:pPr>
      <w:r w:rsidRPr="00F26D8A">
        <w:t>2) почтовый адрес: почтовый адрес: 669516 Иркутская область, Эхирит-Булагатский район, с.Алужино, ул. Центральная, 126/2;</w:t>
      </w:r>
    </w:p>
    <w:p w:rsidR="00F26D8A" w:rsidRPr="00F26D8A" w:rsidRDefault="00F26D8A" w:rsidP="00F26D8A">
      <w:pPr>
        <w:shd w:val="clear" w:color="auto" w:fill="FFFFFF"/>
        <w:spacing w:after="96" w:line="255" w:lineRule="atLeast"/>
        <w:ind w:firstLine="709"/>
        <w:jc w:val="both"/>
      </w:pPr>
      <w:r w:rsidRPr="00F26D8A">
        <w:t>3) график работы администрации:</w:t>
      </w:r>
    </w:p>
    <w:p w:rsidR="00F26D8A" w:rsidRPr="00F26D8A" w:rsidRDefault="00F26D8A" w:rsidP="00F26D8A">
      <w:pPr>
        <w:shd w:val="clear" w:color="auto" w:fill="FFFFFF"/>
        <w:spacing w:after="96" w:line="255" w:lineRule="atLeast"/>
        <w:ind w:firstLine="709"/>
        <w:jc w:val="both"/>
      </w:pPr>
      <w:r w:rsidRPr="00F26D8A">
        <w:t>Понедельник</w:t>
      </w:r>
      <w:r w:rsidRPr="00F26D8A">
        <w:tab/>
        <w:t>9:00 – 17:00</w:t>
      </w:r>
      <w:r w:rsidRPr="00F26D8A">
        <w:tab/>
        <w:t>(перерыв 13:00 – 14:00)</w:t>
      </w:r>
    </w:p>
    <w:p w:rsidR="00F26D8A" w:rsidRPr="00F26D8A" w:rsidRDefault="00F26D8A" w:rsidP="00F26D8A">
      <w:pPr>
        <w:shd w:val="clear" w:color="auto" w:fill="FFFFFF"/>
        <w:spacing w:after="96" w:line="255" w:lineRule="atLeast"/>
        <w:ind w:firstLine="709"/>
        <w:jc w:val="both"/>
      </w:pPr>
      <w:r w:rsidRPr="00F26D8A">
        <w:t>Вторник</w:t>
      </w:r>
      <w:r w:rsidRPr="00F26D8A">
        <w:tab/>
        <w:t xml:space="preserve">          9:00 – 17:00</w:t>
      </w:r>
      <w:r w:rsidRPr="00F26D8A">
        <w:tab/>
        <w:t>(перерыв 13:00 – 14:00)</w:t>
      </w:r>
    </w:p>
    <w:p w:rsidR="00F26D8A" w:rsidRPr="00F26D8A" w:rsidRDefault="00F26D8A" w:rsidP="00F26D8A">
      <w:pPr>
        <w:shd w:val="clear" w:color="auto" w:fill="FFFFFF"/>
        <w:spacing w:after="96" w:line="255" w:lineRule="atLeast"/>
        <w:ind w:firstLine="709"/>
        <w:jc w:val="both"/>
      </w:pPr>
      <w:r w:rsidRPr="00F26D8A">
        <w:t>Среда</w:t>
      </w:r>
      <w:r w:rsidRPr="00F26D8A">
        <w:tab/>
        <w:t xml:space="preserve">          9:00 – 17:00</w:t>
      </w:r>
      <w:r w:rsidRPr="00F26D8A">
        <w:tab/>
        <w:t>(перерыв 13:00 – 14:00)</w:t>
      </w:r>
    </w:p>
    <w:p w:rsidR="00F26D8A" w:rsidRPr="00F26D8A" w:rsidRDefault="00F26D8A" w:rsidP="00F26D8A">
      <w:pPr>
        <w:shd w:val="clear" w:color="auto" w:fill="FFFFFF"/>
        <w:spacing w:after="96" w:line="255" w:lineRule="atLeast"/>
        <w:ind w:firstLine="709"/>
        <w:jc w:val="both"/>
      </w:pPr>
      <w:r w:rsidRPr="00F26D8A">
        <w:t>Четверг, пятница – работа с документами</w:t>
      </w:r>
    </w:p>
    <w:p w:rsidR="00F26D8A" w:rsidRPr="00F26D8A" w:rsidRDefault="00F26D8A" w:rsidP="00F26D8A">
      <w:pPr>
        <w:jc w:val="both"/>
      </w:pPr>
      <w:r w:rsidRPr="00F26D8A">
        <w:tab/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F26D8A" w:rsidRPr="00F26D8A" w:rsidRDefault="00F26D8A" w:rsidP="00F26D8A">
      <w:pPr>
        <w:jc w:val="both"/>
      </w:pPr>
      <w:r w:rsidRPr="00F26D8A">
        <w:tab/>
        <w:t>- на официальном сайте администрации;</w:t>
      </w:r>
    </w:p>
    <w:p w:rsidR="00F26D8A" w:rsidRPr="00F26D8A" w:rsidRDefault="00F26D8A" w:rsidP="00F26D8A">
      <w:pPr>
        <w:jc w:val="both"/>
      </w:pPr>
      <w:r w:rsidRPr="00F26D8A">
        <w:tab/>
        <w:t>- на информационных стендах в помещениях администрации.</w:t>
      </w:r>
    </w:p>
    <w:p w:rsidR="00F26D8A" w:rsidRPr="00F26D8A" w:rsidRDefault="00F26D8A" w:rsidP="00F26D8A">
      <w:pPr>
        <w:jc w:val="both"/>
      </w:pPr>
      <w:r w:rsidRPr="00F26D8A">
        <w:tab/>
        <w:t>4) справочные телефоны: 8(39541) 24-3-20.</w:t>
      </w:r>
    </w:p>
    <w:p w:rsidR="00F26D8A" w:rsidRPr="00F26D8A" w:rsidRDefault="00F26D8A" w:rsidP="00F26D8A">
      <w:pPr>
        <w:jc w:val="both"/>
      </w:pPr>
      <w:r w:rsidRPr="00F26D8A">
        <w:tab/>
        <w:t xml:space="preserve">5) адрес официального сайта администрации в телекоммуникационной сети «Интернет»: </w:t>
      </w:r>
      <w:proofErr w:type="spellStart"/>
      <w:r w:rsidRPr="00F26D8A">
        <w:rPr>
          <w:lang w:val="en-US"/>
        </w:rPr>
        <w:t>alugino</w:t>
      </w:r>
      <w:proofErr w:type="spellEnd"/>
      <w:r w:rsidRPr="00F26D8A">
        <w:t>.</w:t>
      </w:r>
      <w:proofErr w:type="spellStart"/>
      <w:r w:rsidRPr="00F26D8A">
        <w:rPr>
          <w:lang w:val="en-US"/>
        </w:rPr>
        <w:t>ehirit</w:t>
      </w:r>
      <w:proofErr w:type="spellEnd"/>
      <w:r w:rsidRPr="00F26D8A">
        <w:t>.</w:t>
      </w:r>
      <w:proofErr w:type="spellStart"/>
      <w:r w:rsidRPr="00F26D8A">
        <w:rPr>
          <w:lang w:val="en-US"/>
        </w:rPr>
        <w:t>ru</w:t>
      </w:r>
      <w:proofErr w:type="spellEnd"/>
      <w:r w:rsidRPr="00F26D8A">
        <w:t>.    E-</w:t>
      </w:r>
      <w:proofErr w:type="spellStart"/>
      <w:r w:rsidRPr="00F26D8A">
        <w:t>mail</w:t>
      </w:r>
      <w:proofErr w:type="spellEnd"/>
      <w:r w:rsidRPr="00F26D8A">
        <w:t xml:space="preserve">: </w:t>
      </w:r>
      <w:proofErr w:type="spellStart"/>
      <w:r w:rsidRPr="00F26D8A">
        <w:rPr>
          <w:lang w:val="en-US"/>
        </w:rPr>
        <w:t>alugino</w:t>
      </w:r>
      <w:proofErr w:type="spellEnd"/>
      <w:r w:rsidRPr="00F26D8A">
        <w:t>@</w:t>
      </w:r>
      <w:r w:rsidRPr="00F26D8A">
        <w:rPr>
          <w:lang w:val="en-US"/>
        </w:rPr>
        <w:t>mail</w:t>
      </w:r>
      <w:r w:rsidRPr="00F26D8A">
        <w:t>.</w:t>
      </w:r>
      <w:proofErr w:type="spellStart"/>
      <w:r w:rsidRPr="00F26D8A">
        <w:rPr>
          <w:lang w:val="en-US"/>
        </w:rPr>
        <w:t>ru</w:t>
      </w:r>
      <w:proofErr w:type="spellEnd"/>
      <w:r w:rsidRPr="00F26D8A">
        <w:t xml:space="preserve"> </w:t>
      </w:r>
    </w:p>
    <w:p w:rsidR="00751710" w:rsidRDefault="00751710" w:rsidP="00F26D8A">
      <w:pPr>
        <w:jc w:val="both"/>
      </w:pPr>
      <w:r>
        <w:t>Информация о месте нахождения и графиках работы Администрации и о порядке предоставления муниципальной услуги предоставляется следующими способами:</w:t>
      </w:r>
    </w:p>
    <w:p w:rsidR="00751710" w:rsidRDefault="00751710" w:rsidP="00F26D8A">
      <w:pPr>
        <w:jc w:val="both"/>
      </w:pPr>
      <w:r>
        <w:t>а) по справочным телефонам;</w:t>
      </w:r>
    </w:p>
    <w:p w:rsidR="00751710" w:rsidRDefault="00751710" w:rsidP="00F26D8A">
      <w:pPr>
        <w:jc w:val="both"/>
      </w:pPr>
      <w:r>
        <w:t>б) посредством Портала государственных и муниципальных услуг;</w:t>
      </w:r>
    </w:p>
    <w:p w:rsidR="00751710" w:rsidRDefault="00751710" w:rsidP="00F26D8A">
      <w:pPr>
        <w:jc w:val="both"/>
      </w:pPr>
      <w:r>
        <w:t>в) посредством размещения на официальном сайте Администрации;</w:t>
      </w:r>
    </w:p>
    <w:p w:rsidR="00751710" w:rsidRDefault="00751710" w:rsidP="00F26D8A">
      <w:pPr>
        <w:jc w:val="both"/>
      </w:pPr>
      <w:r>
        <w:t>г) в ходе личного приема граждан;</w:t>
      </w:r>
    </w:p>
    <w:p w:rsidR="00751710" w:rsidRDefault="00751710" w:rsidP="00F26D8A">
      <w:pPr>
        <w:jc w:val="both"/>
      </w:pPr>
      <w:r>
        <w:lastRenderedPageBreak/>
        <w:t>д) посредством размещения информационных материалов на информационных стендах, установленных в помещениях Администрации, предназначенных для ожидания приема;</w:t>
      </w:r>
    </w:p>
    <w:p w:rsidR="00751710" w:rsidRDefault="00751710" w:rsidP="00F26D8A">
      <w:pPr>
        <w:jc w:val="both"/>
      </w:pPr>
      <w:r>
        <w:t xml:space="preserve">1.4. </w:t>
      </w:r>
      <w:r w:rsidR="00F26D8A">
        <w:t>Орган</w:t>
      </w:r>
      <w:r>
        <w:t xml:space="preserve">, обеспечивающим предоставление муниципальной услуги, является: </w:t>
      </w:r>
      <w:proofErr w:type="gramStart"/>
      <w:r w:rsidR="00F26D8A">
        <w:t xml:space="preserve">МО «Алужинское» </w:t>
      </w:r>
      <w:r>
        <w:t xml:space="preserve">далее – </w:t>
      </w:r>
      <w:r w:rsidR="00F26D8A">
        <w:t>МО «Алужинское»</w:t>
      </w:r>
      <w:r>
        <w:t>).</w:t>
      </w:r>
      <w:proofErr w:type="gramEnd"/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580A74">
      <w:pPr>
        <w:jc w:val="center"/>
      </w:pPr>
      <w:r>
        <w:t>II. Стандарт предоставления муниципальной услуги</w:t>
      </w:r>
    </w:p>
    <w:p w:rsidR="00751710" w:rsidRDefault="00751710" w:rsidP="00580A74">
      <w:pPr>
        <w:jc w:val="center"/>
      </w:pPr>
    </w:p>
    <w:p w:rsidR="00751710" w:rsidRDefault="00751710" w:rsidP="00580A74">
      <w:pPr>
        <w:jc w:val="center"/>
      </w:pPr>
      <w:r>
        <w:t>Наименование муниципальной услуги</w:t>
      </w:r>
    </w:p>
    <w:p w:rsidR="00751710" w:rsidRDefault="00751710" w:rsidP="00580A74">
      <w:pPr>
        <w:jc w:val="center"/>
      </w:pPr>
    </w:p>
    <w:p w:rsidR="00751710" w:rsidRDefault="00751710" w:rsidP="00F26D8A">
      <w:pPr>
        <w:jc w:val="both"/>
      </w:pPr>
      <w:r>
        <w:t xml:space="preserve">2.1. Выдача градостроительного плана земельного участка. </w:t>
      </w:r>
    </w:p>
    <w:p w:rsidR="00751710" w:rsidRDefault="00751710" w:rsidP="00F26D8A">
      <w:pPr>
        <w:jc w:val="both"/>
      </w:pPr>
      <w:r>
        <w:t xml:space="preserve">2.2. Предоставление муниципальной услуги осуществляет </w:t>
      </w:r>
      <w:r w:rsidR="00580A74">
        <w:t>МО «Алужинское»</w:t>
      </w:r>
    </w:p>
    <w:p w:rsidR="00751710" w:rsidRDefault="00751710" w:rsidP="00F26D8A">
      <w:pPr>
        <w:jc w:val="both"/>
      </w:pPr>
      <w:r>
        <w:t>2.</w:t>
      </w:r>
      <w:r w:rsidR="00580A74">
        <w:t>3</w:t>
      </w:r>
      <w:r>
        <w:t>. 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580A74">
      <w:pPr>
        <w:jc w:val="center"/>
      </w:pPr>
      <w:r>
        <w:t>Описание результата предоставления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2.</w:t>
      </w:r>
      <w:r w:rsidR="00580A74">
        <w:t>4</w:t>
      </w:r>
      <w:r>
        <w:t>. Результатами предоставления муниципальной услуги являются:</w:t>
      </w:r>
    </w:p>
    <w:p w:rsidR="00751710" w:rsidRDefault="00751710" w:rsidP="00F26D8A">
      <w:pPr>
        <w:jc w:val="both"/>
      </w:pPr>
      <w:r>
        <w:t>- выдача градостроительного плана земельного участка;</w:t>
      </w:r>
    </w:p>
    <w:p w:rsidR="00751710" w:rsidRDefault="00751710" w:rsidP="00F26D8A">
      <w:pPr>
        <w:jc w:val="both"/>
      </w:pPr>
      <w:r>
        <w:t>- отказ в выдаче</w:t>
      </w:r>
      <w:r w:rsidR="00AC2521" w:rsidRPr="00AC2521">
        <w:t xml:space="preserve"> </w:t>
      </w:r>
      <w:r>
        <w:t>градостроительного плана земельного участка.</w:t>
      </w:r>
    </w:p>
    <w:p w:rsidR="00751710" w:rsidRDefault="00751710" w:rsidP="00F26D8A">
      <w:pPr>
        <w:jc w:val="both"/>
      </w:pPr>
      <w:r>
        <w:t>- внесение изменений в градостроительный план земельного участка;</w:t>
      </w:r>
    </w:p>
    <w:p w:rsidR="00751710" w:rsidRDefault="00751710" w:rsidP="00F26D8A">
      <w:pPr>
        <w:jc w:val="both"/>
      </w:pPr>
      <w:r>
        <w:t>- отказ во внесении изменений в градостроительный план земельного участка;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580A74">
        <w:t>.</w:t>
      </w:r>
    </w:p>
    <w:p w:rsidR="00751710" w:rsidRDefault="00751710" w:rsidP="00F26D8A">
      <w:pPr>
        <w:jc w:val="both"/>
      </w:pPr>
      <w:r>
        <w:t>2.</w:t>
      </w:r>
      <w:r w:rsidR="00580A74">
        <w:t>5</w:t>
      </w:r>
      <w:r>
        <w:t>. Срок предоставления муниципальной услуги в части подготовки и выдачи градостроительного плана земельного участка 30 календарных дней со дня поступления в Администрацию заявления о предоставлении муниципальной услуги.</w:t>
      </w:r>
    </w:p>
    <w:p w:rsidR="00751710" w:rsidRDefault="00751710" w:rsidP="00F26D8A">
      <w:pPr>
        <w:jc w:val="both"/>
      </w:pPr>
      <w:r>
        <w:t>2.</w:t>
      </w:r>
      <w:r w:rsidR="00580A74">
        <w:t>6</w:t>
      </w:r>
      <w:r>
        <w:t>.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не предусмотрено.</w:t>
      </w:r>
    </w:p>
    <w:p w:rsidR="00751710" w:rsidRDefault="00751710" w:rsidP="00F26D8A">
      <w:pPr>
        <w:jc w:val="both"/>
      </w:pPr>
      <w:r>
        <w:t>2.</w:t>
      </w:r>
      <w:r w:rsidR="00580A74">
        <w:t>7</w:t>
      </w:r>
      <w:r>
        <w:t>. Срок выдачи документов, являющихся результатом предоставления муниципальной услуги, составляет 30 минут при личном обращении заявителя за их получением.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580A74">
      <w:pPr>
        <w:jc w:val="center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2.</w:t>
      </w:r>
      <w:r w:rsidR="00580A74">
        <w:t>8</w:t>
      </w:r>
      <w:r>
        <w:t>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51710" w:rsidRDefault="00751710" w:rsidP="00F26D8A">
      <w:pPr>
        <w:jc w:val="both"/>
      </w:pPr>
      <w:r>
        <w:t>а) Градостроительный кодекс Российской Федерации // «Российская газета» от 30.12.2004 № 290;</w:t>
      </w:r>
    </w:p>
    <w:p w:rsidR="00751710" w:rsidRDefault="00751710" w:rsidP="00F26D8A">
      <w:pPr>
        <w:jc w:val="both"/>
      </w:pPr>
      <w:r>
        <w:t>б) Земельный кодекс Российской Федерации // Собрание законодательства РФ. 29.10.2001. N 44. Ст. 4147;</w:t>
      </w:r>
    </w:p>
    <w:p w:rsidR="00751710" w:rsidRDefault="00751710" w:rsidP="00F26D8A">
      <w:pPr>
        <w:jc w:val="both"/>
      </w:pPr>
      <w:r>
        <w:t>в) Федеральный закон от 29.12.2004 N 191-ФЗ «О введении в действие Градостроительного кодекса Российской Федерации» // Собрание законодательства РФ. 03.01.2005. N 1 (часть 1). Ст. 17;</w:t>
      </w:r>
    </w:p>
    <w:p w:rsidR="00751710" w:rsidRDefault="00751710" w:rsidP="00F26D8A">
      <w:pPr>
        <w:jc w:val="both"/>
      </w:pPr>
      <w:r>
        <w:lastRenderedPageBreak/>
        <w:t>г)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N 40, Ст. 3822;</w:t>
      </w:r>
    </w:p>
    <w:p w:rsidR="00751710" w:rsidRDefault="00751710" w:rsidP="00F26D8A">
      <w:pPr>
        <w:jc w:val="both"/>
      </w:pPr>
      <w:r>
        <w:t>д)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N 8, ст. 920;</w:t>
      </w:r>
    </w:p>
    <w:p w:rsidR="00751710" w:rsidRDefault="00751710" w:rsidP="00F26D8A">
      <w:pPr>
        <w:jc w:val="both"/>
      </w:pPr>
      <w:r>
        <w:t>е) приказ Министерства регионального развития РФ «Об утверждении формы градостроительного плана земельного участка» от 10.05.2011 № 207// Российская газета, № 122, 08.06.2011;</w:t>
      </w:r>
    </w:p>
    <w:p w:rsidR="00751710" w:rsidRDefault="00751710" w:rsidP="00F26D8A">
      <w:pPr>
        <w:jc w:val="both"/>
      </w:pPr>
      <w:r>
        <w:t>ж) приказ Министерства регионального развития Российской Федерации от 28.12.2010 № 802 «Об утверждении  методических рекомендаций по разработке региональных программ развития жилищного строительства» // "Нормирование в строительстве и ЖКХ", N 2, 2011;</w:t>
      </w:r>
    </w:p>
    <w:p w:rsidR="00751710" w:rsidRDefault="00751710" w:rsidP="00F26D8A">
      <w:pPr>
        <w:jc w:val="both"/>
      </w:pPr>
      <w:r>
        <w:t>з) решение представительного органа муниципального образования «О правилах землепользования и застройки»;</w:t>
      </w:r>
    </w:p>
    <w:p w:rsidR="00751710" w:rsidRDefault="00751710" w:rsidP="00F26D8A">
      <w:pPr>
        <w:jc w:val="both"/>
      </w:pPr>
      <w:r>
        <w:t xml:space="preserve">и) Устав </w:t>
      </w:r>
      <w:r w:rsidR="00580A74">
        <w:t>МО «Алужинское»</w:t>
      </w:r>
    </w:p>
    <w:p w:rsidR="00751710" w:rsidRDefault="00751710" w:rsidP="00F26D8A">
      <w:pPr>
        <w:jc w:val="both"/>
      </w:pPr>
    </w:p>
    <w:p w:rsidR="00751710" w:rsidRDefault="00751710" w:rsidP="00AC2521">
      <w:pPr>
        <w:jc w:val="center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2.10. Для предоставления муниципальной услуги в части подготовки и выдачи градостроительного плана земельного участка заявителем самостоятельно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751710" w:rsidRDefault="00751710" w:rsidP="00F26D8A">
      <w:pPr>
        <w:jc w:val="both"/>
      </w:pPr>
      <w:r>
        <w:t>а) заявление о подготовке и выдаче градостроительного плана земельного участка (Приложение 1) (далее - заявление о выдаче градостроительного плана земельного участка);</w:t>
      </w:r>
    </w:p>
    <w:p w:rsidR="00751710" w:rsidRDefault="00751710" w:rsidP="00F26D8A">
      <w:pPr>
        <w:jc w:val="both"/>
      </w:pPr>
      <w:r>
        <w:t>б) документ, подтверждающий личность заявителя или его представителя;</w:t>
      </w:r>
    </w:p>
    <w:p w:rsidR="00751710" w:rsidRDefault="00751710" w:rsidP="00F26D8A">
      <w:pPr>
        <w:jc w:val="both"/>
      </w:pPr>
      <w:r>
        <w:t>в) правоустанавливающий документ на земельный участок, в случае если права на  земельный участок не зарегистрированы в Едином государственном реестре прав на недвижимое имущество и сделок с ним;</w:t>
      </w:r>
    </w:p>
    <w:p w:rsidR="00751710" w:rsidRDefault="00751710" w:rsidP="00F26D8A">
      <w:pPr>
        <w:jc w:val="both"/>
      </w:pPr>
      <w:r>
        <w:t>г) документ, подтверждающий полномочия представителя заявителя действовать от его имени;</w:t>
      </w:r>
    </w:p>
    <w:p w:rsidR="00751710" w:rsidRDefault="00751710" w:rsidP="00F26D8A">
      <w:pPr>
        <w:jc w:val="both"/>
      </w:pPr>
      <w:r>
        <w:t>д) документы (их копии или сведения, содержащиеся в них) подтверждающие право владения, пользования, распоряжения объектами капитального строительства расположенными на земельном участке, на который запрашивается градостроительный план, в случае если права на объекты капитального строительства не зарегистрированы в Едином государственном реестре прав на недвижимое имущество и сделок с ним.</w:t>
      </w:r>
    </w:p>
    <w:p w:rsidR="00751710" w:rsidRDefault="00751710" w:rsidP="00F26D8A">
      <w:pPr>
        <w:jc w:val="both"/>
      </w:pPr>
      <w:r>
        <w:t>2.11. Заявление с документами, указанными п. 2.10 настоящего Регламента, для предоставления муниципальной услуги</w:t>
      </w:r>
      <w:r w:rsidR="00AC2521" w:rsidRPr="00AC2521">
        <w:t xml:space="preserve"> </w:t>
      </w:r>
      <w:r>
        <w:t>могут быть поданы заявителем в Администрацию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электронной форме посредством Портала государственных и муниципальных услуг.</w:t>
      </w:r>
    </w:p>
    <w:p w:rsidR="00751710" w:rsidRDefault="00751710" w:rsidP="00F26D8A">
      <w:pPr>
        <w:jc w:val="both"/>
      </w:pPr>
      <w:r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заявителя.</w:t>
      </w:r>
    </w:p>
    <w:p w:rsidR="00751710" w:rsidRDefault="00751710" w:rsidP="00F26D8A">
      <w:pPr>
        <w:jc w:val="both"/>
      </w:pPr>
      <w:r>
        <w:t xml:space="preserve">              </w:t>
      </w:r>
    </w:p>
    <w:p w:rsidR="00751710" w:rsidRDefault="00751710" w:rsidP="00AC2521">
      <w:pPr>
        <w:jc w:val="center"/>
      </w:pPr>
      <w:proofErr w:type="gramStart"/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 от органов, в распоряжении которых такие документы находятся</w:t>
      </w:r>
      <w:proofErr w:type="gramEnd"/>
    </w:p>
    <w:p w:rsidR="00751710" w:rsidRDefault="00751710" w:rsidP="00F26D8A">
      <w:pPr>
        <w:jc w:val="both"/>
      </w:pPr>
      <w:r>
        <w:t>2.12. В рамках межведомственного взаимодействия запрашивается следующая информация:</w:t>
      </w:r>
    </w:p>
    <w:p w:rsidR="00751710" w:rsidRDefault="00751710" w:rsidP="00F26D8A">
      <w:pPr>
        <w:jc w:val="both"/>
      </w:pPr>
      <w:r>
        <w:t>- правоустанавливающий документ на земельный участок, в случае, если права на земельный участок зарегистрированы в Едином государственном реестре прав на недвижимое имущество и сделок с ним;</w:t>
      </w:r>
    </w:p>
    <w:p w:rsidR="00751710" w:rsidRDefault="00751710" w:rsidP="00F26D8A">
      <w:pPr>
        <w:jc w:val="both"/>
      </w:pPr>
      <w:r>
        <w:t>- кадастровый паспорт на земельный участок (Единый государственный реестр прав на недвижимое имущество и сделок с ним);</w:t>
      </w:r>
    </w:p>
    <w:p w:rsidR="00751710" w:rsidRDefault="00751710" w:rsidP="00F26D8A">
      <w:pPr>
        <w:jc w:val="both"/>
      </w:pPr>
      <w:r>
        <w:t xml:space="preserve"> - кадастровый паспорт на объект капитального строительства (Единый государственный реестр прав на недвижимое имущество и сделок с ним);</w:t>
      </w:r>
    </w:p>
    <w:p w:rsidR="00751710" w:rsidRDefault="00751710" w:rsidP="00F26D8A">
      <w:pPr>
        <w:jc w:val="both"/>
      </w:pPr>
      <w:r>
        <w:t>- технический паспорт БТИ (ФГУП «</w:t>
      </w:r>
      <w:proofErr w:type="spellStart"/>
      <w:r>
        <w:t>Ростехинвентаризация</w:t>
      </w:r>
      <w:proofErr w:type="spellEnd"/>
      <w:r>
        <w:t xml:space="preserve"> – Федеральное БТИ»);</w:t>
      </w:r>
    </w:p>
    <w:p w:rsidR="00751710" w:rsidRDefault="00751710" w:rsidP="00F26D8A">
      <w:pPr>
        <w:jc w:val="both"/>
      </w:pPr>
      <w:r>
        <w:t>- правоустанавливающий документ на земельный участок – (</w:t>
      </w:r>
      <w:r w:rsidR="00AC2521">
        <w:t>Федеральная регистрационная служба</w:t>
      </w:r>
      <w:r>
        <w:t>);</w:t>
      </w:r>
    </w:p>
    <w:p w:rsidR="00751710" w:rsidRDefault="00751710" w:rsidP="00F26D8A">
      <w:pPr>
        <w:jc w:val="both"/>
      </w:pPr>
      <w:r>
        <w:t xml:space="preserve">- сведения о недвижимом имуществе, отнесенном к объектам культурного наследия, подлежащим государственной охране – (Комитет по охране и использованию объектов историко-культурного наследия </w:t>
      </w:r>
      <w:r w:rsidR="00AC2521">
        <w:t>Иркутской</w:t>
      </w:r>
      <w:r>
        <w:t xml:space="preserve"> области);</w:t>
      </w:r>
    </w:p>
    <w:p w:rsidR="00751710" w:rsidRDefault="00751710" w:rsidP="00F26D8A">
      <w:pPr>
        <w:jc w:val="both"/>
      </w:pPr>
      <w:r>
        <w:t>- материалы картографических работ, выполненных в соответствии с градостроительным законодательством – (департамент имущественных отношений Тюменской области);</w:t>
      </w:r>
    </w:p>
    <w:p w:rsidR="00751710" w:rsidRDefault="00751710" w:rsidP="00F26D8A">
      <w:pPr>
        <w:jc w:val="both"/>
      </w:pPr>
      <w:r>
        <w:t>- выписка из Единого государственного реестра юридических лиц, в случае подачи заявления лицом, имеющего право действовать от имени юридического лица без доверенности – (Федеральная налоговая служба России);</w:t>
      </w:r>
    </w:p>
    <w:p w:rsidR="00751710" w:rsidRDefault="00751710" w:rsidP="00F26D8A">
      <w:pPr>
        <w:jc w:val="both"/>
      </w:pPr>
      <w:r>
        <w:t>- документы (или сведения, содержащиеся в них) подтверждающие право владения, пользования, распоряжения объектами капитального строительства расположенными на земельном участке, на который запрашивается градостроительный план (Единый государственный реестр прав на недвижимое имущество и сделок с ним);</w:t>
      </w:r>
    </w:p>
    <w:p w:rsidR="00751710" w:rsidRDefault="00751710" w:rsidP="00F26D8A">
      <w:pPr>
        <w:jc w:val="both"/>
      </w:pPr>
      <w:r>
        <w:t>либо указанные документы по желанию могут быть представлены заявителем самостоятельно.</w:t>
      </w:r>
    </w:p>
    <w:p w:rsidR="00751710" w:rsidRDefault="00751710" w:rsidP="00F26D8A">
      <w:pPr>
        <w:jc w:val="both"/>
      </w:pPr>
      <w:r>
        <w:t>В случае если заявитель решит представить документы, предусмотренные подпункте «в» пункта 2.10 настоящего Регламента самостоятельно, ему необходимо приложить указанные документы к заявлению.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 Запрещается требовать от заявителя:</w:t>
      </w:r>
    </w:p>
    <w:p w:rsidR="00751710" w:rsidRDefault="00751710" w:rsidP="00F26D8A">
      <w:pPr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1710" w:rsidRDefault="00751710" w:rsidP="00F26D8A">
      <w:pPr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Губернатора </w:t>
      </w:r>
      <w:r w:rsidR="00AC2521">
        <w:t>Иркутской</w:t>
      </w:r>
      <w:r>
        <w:t xml:space="preserve"> области и Правительства</w:t>
      </w:r>
      <w:r w:rsidR="00AC2521">
        <w:t xml:space="preserve"> Иркутской</w:t>
      </w:r>
      <w:r>
        <w:t xml:space="preserve"> области и муниципальными правовыми актами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</w:t>
      </w:r>
      <w:proofErr w:type="gramEnd"/>
      <w:r>
        <w:t xml:space="preserve">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1710" w:rsidRDefault="00751710" w:rsidP="00AC2521">
      <w:pPr>
        <w:jc w:val="center"/>
      </w:pPr>
    </w:p>
    <w:p w:rsidR="00751710" w:rsidRDefault="00751710" w:rsidP="00F26D8A">
      <w:pPr>
        <w:jc w:val="both"/>
      </w:pPr>
      <w:r>
        <w:t>2.13. Основания для отказа в приеме документов отсутствуют.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2.14.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или </w:t>
      </w:r>
      <w:r w:rsidR="00AC2521">
        <w:t>Иркутской</w:t>
      </w:r>
      <w:r>
        <w:t xml:space="preserve"> области не предусмотрено.</w:t>
      </w:r>
    </w:p>
    <w:p w:rsidR="00751710" w:rsidRDefault="00751710" w:rsidP="00F26D8A">
      <w:pPr>
        <w:jc w:val="both"/>
      </w:pPr>
      <w:r>
        <w:t>Основанием для отказа в предоставлении градостроительного плана земельного участка является обращение за предоставлением услуги лица, не являющегося правообладателем земельного участка, если не принято решение о предварительном согласовании места размещения объекта либо о предоставлении земельного участка заявителю.</w:t>
      </w:r>
    </w:p>
    <w:p w:rsidR="00751710" w:rsidRDefault="00751710" w:rsidP="00F26D8A">
      <w:pPr>
        <w:jc w:val="both"/>
      </w:pPr>
      <w:r>
        <w:t>2.15. 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Перечень услуг, которые являются необходимыми и обязательными для предоставления муниципальной услуги</w:t>
      </w:r>
    </w:p>
    <w:p w:rsidR="00751710" w:rsidRDefault="00751710" w:rsidP="00F26D8A">
      <w:pPr>
        <w:jc w:val="both"/>
      </w:pPr>
      <w:r>
        <w:t xml:space="preserve">2.16. Услуги, являющиеся необходимыми и обязательными для получения муниципальной услуги по подготовке и выдаче градостроительного плана земельного участка, законодательством Российской Федерации или </w:t>
      </w:r>
      <w:r w:rsidR="00AC2521">
        <w:t>Иркутской</w:t>
      </w:r>
      <w:r>
        <w:t xml:space="preserve"> области не предусмотрены.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2.17. Предоставление муниципальной услуги осуществляется бесплатно - без взимания государственной пошлины или иной платы.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2.18. При предоставлении муниципальной услуги максимальный срок ожидания в очереди не должен превышать:</w:t>
      </w:r>
    </w:p>
    <w:p w:rsidR="00751710" w:rsidRDefault="00751710" w:rsidP="00F26D8A">
      <w:pPr>
        <w:jc w:val="both"/>
      </w:pPr>
      <w:r>
        <w:t xml:space="preserve">а) </w:t>
      </w:r>
      <w:r w:rsidR="00AC2521">
        <w:t>15</w:t>
      </w:r>
      <w:r>
        <w:t xml:space="preserve"> минут при приеме к должностному лицу для оформления заявления о предоставлении муниципальной услуги и сдачи необходимых документов;</w:t>
      </w:r>
    </w:p>
    <w:p w:rsidR="00751710" w:rsidRDefault="00751710" w:rsidP="00F26D8A">
      <w:pPr>
        <w:jc w:val="both"/>
      </w:pPr>
      <w:r>
        <w:t xml:space="preserve">б) </w:t>
      </w:r>
      <w:r w:rsidR="00AC2521">
        <w:t>15</w:t>
      </w:r>
      <w:r>
        <w:t xml:space="preserve"> минут при приеме к должностному лицу для получения результата муниципальной услуги.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2.19.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документов: на бумажных носителях или в электронной форме.</w:t>
      </w:r>
    </w:p>
    <w:p w:rsidR="00751710" w:rsidRDefault="00751710" w:rsidP="00F26D8A">
      <w:pPr>
        <w:jc w:val="both"/>
      </w:pPr>
      <w: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751710" w:rsidRDefault="00751710" w:rsidP="00F26D8A">
      <w:pPr>
        <w:jc w:val="both"/>
      </w:pPr>
      <w:r>
        <w:lastRenderedPageBreak/>
        <w:t>В ходе приема заявителя должностное лицо выдает расписку о приеме документов (Приложение 3).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51710" w:rsidRDefault="00751710" w:rsidP="00AC2521">
      <w:pPr>
        <w:jc w:val="center"/>
      </w:pPr>
    </w:p>
    <w:p w:rsidR="00751710" w:rsidRDefault="00751710" w:rsidP="00F26D8A">
      <w:pPr>
        <w:jc w:val="both"/>
      </w:pPr>
      <w:r>
        <w:t>2.20. Прием заявителей осуществляется в специально выделенных для этих целей помещениях.</w:t>
      </w:r>
    </w:p>
    <w:p w:rsidR="00751710" w:rsidRDefault="00751710" w:rsidP="00F26D8A">
      <w:pPr>
        <w:jc w:val="both"/>
      </w:pPr>
      <w:r>
        <w:t>2.21. Выбор помещения, в котором планируется предоставление муниципальной услуги, должен осуществляться с учетом пешеходной доступности от остановок общественного транспорта. У входа в каждое помещение размещается табличка с наименованием помещения (зал ожидания, приема/выдачи документов и т.д.).</w:t>
      </w:r>
    </w:p>
    <w:p w:rsidR="00751710" w:rsidRDefault="00751710" w:rsidP="00F26D8A">
      <w:pPr>
        <w:jc w:val="both"/>
      </w:pPr>
      <w:r>
        <w:t>2.22. Помещения должны содержать места информирования, предназначенные для ознакомления заявителей с информационными материалами.</w:t>
      </w:r>
    </w:p>
    <w:p w:rsidR="00751710" w:rsidRDefault="00751710" w:rsidP="00F26D8A">
      <w:pPr>
        <w:jc w:val="both"/>
      </w:pPr>
      <w:r>
        <w:t>2.23. Ожидание приема Заявителями осуществляется в специально  выделенных  для этих целей помещениях (местах ожидания), оборудованных стульями, кресельными секциями.</w:t>
      </w:r>
    </w:p>
    <w:p w:rsidR="00751710" w:rsidRDefault="00751710" w:rsidP="00F26D8A">
      <w:pPr>
        <w:jc w:val="both"/>
      </w:pPr>
      <w:r>
        <w:t>2.24.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751710" w:rsidRDefault="00751710" w:rsidP="00F26D8A">
      <w:pPr>
        <w:jc w:val="both"/>
      </w:pPr>
      <w:r>
        <w:t>2.25. Вход и выход из помещений оборудуются соответствующими указателями.</w:t>
      </w:r>
    </w:p>
    <w:p w:rsidR="00751710" w:rsidRDefault="00751710" w:rsidP="00F26D8A">
      <w:pPr>
        <w:jc w:val="both"/>
      </w:pPr>
      <w:r>
        <w:t>2.26. Места для заполнения заявлений (запросов) оборудуются визуальной, текстовой информацией, размещаемой на информационных стендах.</w:t>
      </w:r>
    </w:p>
    <w:p w:rsidR="00751710" w:rsidRDefault="00751710" w:rsidP="00F26D8A">
      <w:pPr>
        <w:jc w:val="both"/>
      </w:pPr>
      <w:r>
        <w:t>2.27. 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751710" w:rsidRDefault="00751710" w:rsidP="00F26D8A">
      <w:pPr>
        <w:jc w:val="both"/>
      </w:pPr>
      <w:r>
        <w:t>2.28. На информационных стендах в помещениях,  предназначенных для  приема  заявителей, размещается следующая информация:</w:t>
      </w:r>
    </w:p>
    <w:p w:rsidR="00751710" w:rsidRDefault="00751710" w:rsidP="00F26D8A">
      <w:pPr>
        <w:jc w:val="both"/>
      </w:pPr>
      <w:r>
        <w:t>- режим работы Администрации, Структурного подразделения;</w:t>
      </w:r>
    </w:p>
    <w:p w:rsidR="00751710" w:rsidRDefault="00751710" w:rsidP="00F26D8A">
      <w:pPr>
        <w:jc w:val="both"/>
      </w:pPr>
      <w:r>
        <w:t>- графики приема граждан должностными лицами Администрации;</w:t>
      </w:r>
    </w:p>
    <w:p w:rsidR="00751710" w:rsidRDefault="00751710" w:rsidP="00F26D8A">
      <w:pPr>
        <w:jc w:val="both"/>
      </w:pPr>
      <w:r>
        <w:t>- номера кабинетов, в которых осуществляется прием заявлений и документов и устное информирование заявителей;</w:t>
      </w:r>
    </w:p>
    <w:p w:rsidR="00751710" w:rsidRDefault="00751710" w:rsidP="00F26D8A">
      <w:pPr>
        <w:jc w:val="both"/>
      </w:pPr>
      <w:r>
        <w:t>- фамилии, имена, отчества и должности лиц, осуществляющих прием заявителей и устное информирование;</w:t>
      </w:r>
    </w:p>
    <w:p w:rsidR="00751710" w:rsidRDefault="00751710" w:rsidP="00F26D8A">
      <w:pPr>
        <w:jc w:val="both"/>
      </w:pPr>
      <w:r>
        <w:t>- адреса официальных сайтов Администрации в сети Интернет;</w:t>
      </w:r>
    </w:p>
    <w:p w:rsidR="00751710" w:rsidRDefault="00751710" w:rsidP="00F26D8A">
      <w:pPr>
        <w:jc w:val="both"/>
      </w:pPr>
      <w:r>
        <w:t>- номера телефонов, факсов, адреса электронной почты;</w:t>
      </w:r>
    </w:p>
    <w:p w:rsidR="00751710" w:rsidRDefault="00751710" w:rsidP="00F26D8A">
      <w:pPr>
        <w:jc w:val="both"/>
      </w:pPr>
      <w:r>
        <w:t>- образец заполнения заявления;</w:t>
      </w:r>
    </w:p>
    <w:p w:rsidR="00751710" w:rsidRDefault="00751710" w:rsidP="00F26D8A">
      <w:pPr>
        <w:jc w:val="both"/>
      </w:pPr>
      <w:r>
        <w:t>- перечень документов, необходимых для предоставления муниципальной услуги;</w:t>
      </w:r>
    </w:p>
    <w:p w:rsidR="00751710" w:rsidRDefault="00751710" w:rsidP="00F26D8A">
      <w:pPr>
        <w:jc w:val="both"/>
      </w:pPr>
      <w:r>
        <w:t>- извлечения из законодательных и иных нормативных правовых актов, содержащих нормы, регулирующие подготовку и выдачу градостроительных планов земельных участков;</w:t>
      </w:r>
    </w:p>
    <w:p w:rsidR="00751710" w:rsidRDefault="00751710" w:rsidP="00F26D8A">
      <w:pPr>
        <w:jc w:val="both"/>
      </w:pPr>
      <w:r>
        <w:t>- перечень оснований для отказа в предоставлении муниципальной услуги.</w:t>
      </w:r>
    </w:p>
    <w:p w:rsidR="00751710" w:rsidRDefault="00751710" w:rsidP="00F26D8A">
      <w:pPr>
        <w:jc w:val="both"/>
      </w:pPr>
      <w:r>
        <w:t>2.29. К информационным стендам, на которых размещается информация, должна быть обеспечена возможность свободного доступа граждан, в том числе инвалидов.</w:t>
      </w:r>
    </w:p>
    <w:p w:rsidR="00751710" w:rsidRDefault="00751710" w:rsidP="00F26D8A">
      <w:pPr>
        <w:jc w:val="both"/>
      </w:pPr>
      <w:r>
        <w:t>2.3</w:t>
      </w:r>
      <w:r w:rsidR="00AC2521">
        <w:t>0</w:t>
      </w:r>
      <w:r>
        <w:t>. До создания многофункционального центра оказания услуг на территории муниципального образования, возможность получения муниципальной услуги в многофункциональном центре отсутствует.</w:t>
      </w:r>
    </w:p>
    <w:p w:rsidR="00751710" w:rsidRDefault="00751710" w:rsidP="00F26D8A">
      <w:pPr>
        <w:jc w:val="both"/>
      </w:pPr>
      <w:r>
        <w:t>2.3</w:t>
      </w:r>
      <w:r w:rsidR="00AC2521">
        <w:t>1</w:t>
      </w:r>
      <w:r>
        <w:t>. Информирование о ходе предоставления муниципальной услуги осуществляется:</w:t>
      </w:r>
    </w:p>
    <w:p w:rsidR="00751710" w:rsidRDefault="00751710" w:rsidP="00F26D8A">
      <w:pPr>
        <w:jc w:val="both"/>
      </w:pPr>
      <w:r>
        <w:t>- непосредственно в помещениях Администрации;</w:t>
      </w:r>
    </w:p>
    <w:p w:rsidR="00751710" w:rsidRDefault="00751710" w:rsidP="00F26D8A">
      <w:pPr>
        <w:jc w:val="both"/>
      </w:pPr>
      <w:r>
        <w:t>- с использованием средств телефонной связи,</w:t>
      </w:r>
    </w:p>
    <w:p w:rsidR="00751710" w:rsidRDefault="00751710" w:rsidP="00F26D8A">
      <w:pPr>
        <w:jc w:val="both"/>
      </w:pPr>
      <w:r>
        <w:t>- путем электронного информирования,</w:t>
      </w:r>
    </w:p>
    <w:p w:rsidR="00751710" w:rsidRDefault="00751710" w:rsidP="00F26D8A">
      <w:pPr>
        <w:jc w:val="both"/>
      </w:pPr>
      <w:r>
        <w:t>- посредством размещения информации на официальном сайте Администрации;</w:t>
      </w:r>
    </w:p>
    <w:p w:rsidR="00751710" w:rsidRDefault="00751710" w:rsidP="00F26D8A">
      <w:pPr>
        <w:jc w:val="both"/>
      </w:pPr>
      <w:r>
        <w:lastRenderedPageBreak/>
        <w:t>-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C2521">
      <w:pPr>
        <w:jc w:val="center"/>
      </w:pPr>
      <w:r>
        <w:t>III. Состав, последовательность и сроки выполнения</w:t>
      </w:r>
    </w:p>
    <w:p w:rsidR="00751710" w:rsidRDefault="00751710" w:rsidP="00AC2521">
      <w:pPr>
        <w:jc w:val="center"/>
      </w:pPr>
      <w:r>
        <w:t>административных процедур, требования к порядку</w:t>
      </w:r>
    </w:p>
    <w:p w:rsidR="00751710" w:rsidRDefault="00751710" w:rsidP="00AC2521">
      <w:pPr>
        <w:jc w:val="center"/>
      </w:pPr>
      <w:r>
        <w:t>их выполнения</w:t>
      </w:r>
    </w:p>
    <w:p w:rsidR="00751710" w:rsidRDefault="00751710" w:rsidP="00AC2521">
      <w:pPr>
        <w:jc w:val="center"/>
      </w:pPr>
    </w:p>
    <w:p w:rsidR="00751710" w:rsidRDefault="00751710" w:rsidP="00F26D8A">
      <w:pPr>
        <w:jc w:val="both"/>
      </w:pPr>
      <w:r>
        <w:t>Исчерпывающий перечень административных процедур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51710" w:rsidRDefault="00751710" w:rsidP="00F26D8A">
      <w:pPr>
        <w:jc w:val="both"/>
      </w:pPr>
      <w:r>
        <w:t>а) предоставление информации о предоставлении муниципальной услуги;</w:t>
      </w:r>
    </w:p>
    <w:p w:rsidR="00751710" w:rsidRDefault="00751710" w:rsidP="00F26D8A">
      <w:pPr>
        <w:jc w:val="both"/>
      </w:pPr>
      <w:r>
        <w:t>б) прием документов, необходимых для предоставления муниципальной услуги;</w:t>
      </w:r>
    </w:p>
    <w:p w:rsidR="00751710" w:rsidRDefault="00751710" w:rsidP="00F26D8A">
      <w:pPr>
        <w:jc w:val="both"/>
      </w:pPr>
      <w:r>
        <w:t>в) межведомственное информационное взаимодействие;</w:t>
      </w:r>
    </w:p>
    <w:p w:rsidR="00751710" w:rsidRDefault="00751710" w:rsidP="00F26D8A">
      <w:pPr>
        <w:jc w:val="both"/>
      </w:pPr>
      <w:r>
        <w:t>г) рассмотрение заявления и документов, необходимых для предоставления муниципальной услуги;</w:t>
      </w:r>
    </w:p>
    <w:p w:rsidR="00751710" w:rsidRDefault="00751710" w:rsidP="00F26D8A">
      <w:pPr>
        <w:jc w:val="both"/>
      </w:pPr>
      <w:r>
        <w:t>д) подготовка результата муниципальной услуги;</w:t>
      </w:r>
    </w:p>
    <w:p w:rsidR="00751710" w:rsidRDefault="00751710" w:rsidP="00F26D8A">
      <w:pPr>
        <w:jc w:val="both"/>
      </w:pPr>
      <w:r>
        <w:t>е) выдача заявителю результата муниципальной услуги.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Предоставление информации о предоставлении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3.</w:t>
      </w:r>
      <w:r w:rsidR="00AC2521">
        <w:t>2</w:t>
      </w:r>
      <w:r>
        <w:t xml:space="preserve">. Основанием для начала административной процедуры по предоставлению информации заявителям о муниципальной услуге является обращение заявителя в </w:t>
      </w:r>
      <w:r w:rsidR="00AC2521">
        <w:t>МО «Алужинское»</w:t>
      </w:r>
    </w:p>
    <w:p w:rsidR="00751710" w:rsidRDefault="00AC2521" w:rsidP="00F26D8A">
      <w:pPr>
        <w:jc w:val="both"/>
      </w:pPr>
      <w:r>
        <w:t>3.3</w:t>
      </w:r>
      <w:r w:rsidR="00751710">
        <w:t xml:space="preserve"> Специалист </w:t>
      </w:r>
      <w:r>
        <w:t>МО «Алужинское»</w:t>
      </w:r>
      <w:r w:rsidR="00751710">
        <w:t>, ответственный за подготовку и выдачу градостроительного плана земельного участка, в  рамках  процедуры  по  информированию и консультированию:</w:t>
      </w:r>
    </w:p>
    <w:p w:rsidR="00751710" w:rsidRDefault="00751710" w:rsidP="00F26D8A">
      <w:pPr>
        <w:jc w:val="both"/>
      </w:pPr>
      <w:r>
        <w:t xml:space="preserve"> - предоставляет заявителям  информацию   о   нормативных  правовых  актах, регулирующих условия и порядок  предоставления муниципальной услуги;                                                           </w:t>
      </w:r>
    </w:p>
    <w:p w:rsidR="00751710" w:rsidRDefault="00751710" w:rsidP="00F26D8A">
      <w:pPr>
        <w:jc w:val="both"/>
      </w:pPr>
      <w:r>
        <w:t>- разъясняет порядок получения необходимых документов и требования,  предъявляемые  к  ним.</w:t>
      </w:r>
    </w:p>
    <w:p w:rsidR="00751710" w:rsidRDefault="00751710" w:rsidP="00F26D8A">
      <w:pPr>
        <w:jc w:val="both"/>
      </w:pPr>
      <w:r>
        <w:t>3.</w:t>
      </w:r>
      <w:r w:rsidR="00E037D0">
        <w:t>4</w:t>
      </w:r>
      <w:r>
        <w:t xml:space="preserve">. Максимальный срок выполнения административной процедуры по информированию и  консультированию - </w:t>
      </w:r>
      <w:r w:rsidR="00E037D0">
        <w:t>15</w:t>
      </w:r>
      <w:r>
        <w:t xml:space="preserve"> минут.</w:t>
      </w:r>
    </w:p>
    <w:p w:rsidR="00751710" w:rsidRDefault="00751710" w:rsidP="00F26D8A">
      <w:pPr>
        <w:jc w:val="both"/>
      </w:pPr>
      <w:r>
        <w:t>3.</w:t>
      </w:r>
      <w:r w:rsidR="00E037D0">
        <w:t>5</w:t>
      </w:r>
      <w:r>
        <w:t xml:space="preserve">. Ответственным за выполнение административной процедуры является специалист </w:t>
      </w:r>
      <w:r w:rsidR="00E037D0">
        <w:t>МО «Алужинское»</w:t>
      </w:r>
      <w:r>
        <w:t>, ответственный за подготовку и выдачу градостроительного плана земельного участка.</w:t>
      </w:r>
    </w:p>
    <w:p w:rsidR="00751710" w:rsidRDefault="00751710" w:rsidP="00F26D8A">
      <w:pPr>
        <w:jc w:val="both"/>
      </w:pPr>
      <w:r>
        <w:t>3.</w:t>
      </w:r>
      <w:r w:rsidR="00E037D0">
        <w:t>6</w:t>
      </w:r>
      <w:r>
        <w:t>. Критерии принятия решений:</w:t>
      </w:r>
    </w:p>
    <w:p w:rsidR="00751710" w:rsidRDefault="00751710" w:rsidP="00F26D8A">
      <w:pPr>
        <w:jc w:val="both"/>
      </w:pPr>
      <w: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751710" w:rsidRDefault="00751710" w:rsidP="00F26D8A">
      <w:pPr>
        <w:jc w:val="both"/>
      </w:pPr>
      <w:r>
        <w:t>3.</w:t>
      </w:r>
      <w:r w:rsidR="00E037D0">
        <w:t>7</w:t>
      </w:r>
      <w: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E037D0">
      <w:pPr>
        <w:jc w:val="center"/>
      </w:pPr>
      <w:r>
        <w:t>Прием документов, необходимых для предоставления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3.</w:t>
      </w:r>
      <w:r w:rsidR="00E037D0">
        <w:t>8</w:t>
      </w:r>
      <w: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="00E037D0">
        <w:t>МО «Алужинское»</w:t>
      </w:r>
      <w:r>
        <w:t xml:space="preserve"> посредством личного приема, направления документов почтовым отправлением или в электронной форме. Заявление (уведомление) о предоставлении муниципальной услуги (далее - заявление) подается по форме, определенной в приложении №1 настоящего Регламента.</w:t>
      </w:r>
    </w:p>
    <w:p w:rsidR="00751710" w:rsidRDefault="00751710" w:rsidP="00F26D8A">
      <w:pPr>
        <w:jc w:val="both"/>
      </w:pPr>
      <w:r>
        <w:lastRenderedPageBreak/>
        <w:t>3.</w:t>
      </w:r>
      <w:r w:rsidR="00E037D0">
        <w:t>9</w:t>
      </w:r>
      <w: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="00E037D0">
        <w:t>МО «Алужинское»</w:t>
      </w:r>
      <w:r>
        <w:t xml:space="preserve"> в рабочее время согласно графику работы.</w:t>
      </w:r>
    </w:p>
    <w:p w:rsidR="00751710" w:rsidRDefault="00751710" w:rsidP="00F26D8A">
      <w:pPr>
        <w:jc w:val="both"/>
      </w:pPr>
      <w: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>
        <w:t>скан-образы</w:t>
      </w:r>
      <w:proofErr w:type="gramEnd"/>
      <w:r>
        <w:t xml:space="preserve"> документов, необходимых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751710" w:rsidRDefault="00751710" w:rsidP="00F26D8A">
      <w:pPr>
        <w:jc w:val="both"/>
      </w:pPr>
      <w:r>
        <w:t>В случае направления заявления о предоставлении муниципальной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751710" w:rsidRDefault="00751710" w:rsidP="00F26D8A">
      <w:pPr>
        <w:jc w:val="both"/>
      </w:pPr>
      <w:r>
        <w:t xml:space="preserve">3.11. В ходе приема документов, необходимых для предоставления муниципальной услуги, специалист </w:t>
      </w:r>
      <w:r w:rsidR="00E037D0">
        <w:t>МО «Алужинское»</w:t>
      </w:r>
      <w:r>
        <w:t>:</w:t>
      </w:r>
    </w:p>
    <w:p w:rsidR="00751710" w:rsidRDefault="00751710" w:rsidP="00F26D8A">
      <w:pPr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Администрации;</w:t>
      </w:r>
    </w:p>
    <w:p w:rsidR="00751710" w:rsidRDefault="00751710" w:rsidP="00F26D8A">
      <w:pPr>
        <w:jc w:val="both"/>
      </w:pPr>
      <w:proofErr w:type="gramStart"/>
      <w: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751710" w:rsidRDefault="00751710" w:rsidP="00F26D8A">
      <w:pPr>
        <w:jc w:val="both"/>
      </w:pPr>
      <w: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2.10 настоящего Регламента должны представляться заявителем самостоятельно;</w:t>
      </w:r>
    </w:p>
    <w:p w:rsidR="00751710" w:rsidRDefault="00751710" w:rsidP="00F26D8A">
      <w:pPr>
        <w:jc w:val="both"/>
      </w:pPr>
      <w: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751710" w:rsidRDefault="00751710" w:rsidP="00F26D8A">
      <w:pPr>
        <w:jc w:val="both"/>
      </w:pPr>
      <w:r>
        <w:t xml:space="preserve">3.12. Продолжительность административной процедуры по приему документов не может превышать </w:t>
      </w:r>
      <w:r w:rsidR="00E037D0">
        <w:t>15</w:t>
      </w:r>
      <w:r>
        <w:t xml:space="preserve"> минут.</w:t>
      </w:r>
    </w:p>
    <w:p w:rsidR="00751710" w:rsidRDefault="00751710" w:rsidP="00F26D8A">
      <w:pPr>
        <w:jc w:val="both"/>
      </w:pPr>
      <w:r>
        <w:t xml:space="preserve">3.13. Ответственным за выполнение административной процедуры является специалист </w:t>
      </w:r>
      <w:r w:rsidR="00E037D0">
        <w:t>МО «Алужинское»</w:t>
      </w:r>
      <w:r>
        <w:t>, ответственный за подготовку и выдачу градостроительного плана земельного участка.</w:t>
      </w:r>
    </w:p>
    <w:p w:rsidR="00751710" w:rsidRDefault="00751710" w:rsidP="00F26D8A">
      <w:pPr>
        <w:jc w:val="both"/>
      </w:pPr>
      <w:r>
        <w:t>3.14. Критерии принятия решений:</w:t>
      </w:r>
    </w:p>
    <w:p w:rsidR="00751710" w:rsidRDefault="00751710" w:rsidP="00F26D8A">
      <w:pPr>
        <w:jc w:val="both"/>
      </w:pPr>
      <w:r>
        <w:t xml:space="preserve"> - получение обращения заявителя или его представителя в </w:t>
      </w:r>
      <w:r w:rsidR="00E037D0">
        <w:t xml:space="preserve"> Администрацию МО «Алужинское»</w:t>
      </w:r>
      <w:r>
        <w:t xml:space="preserve"> посредством личного приема, получения почтового отправления заявителя или его обращения в электронной форме.</w:t>
      </w:r>
    </w:p>
    <w:p w:rsidR="00751710" w:rsidRDefault="00751710" w:rsidP="00F26D8A">
      <w:pPr>
        <w:jc w:val="both"/>
      </w:pPr>
      <w:r>
        <w:t>3.15.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751710" w:rsidRDefault="00751710" w:rsidP="00F26D8A">
      <w:pPr>
        <w:jc w:val="both"/>
      </w:pPr>
      <w:r>
        <w:t xml:space="preserve">Все поступившие документы комплектуются в дело о застроенных или подлежащих застройке земельных участках специалистом </w:t>
      </w:r>
      <w:r w:rsidR="00E037D0">
        <w:t>МО «Алужинское»</w:t>
      </w:r>
      <w:r>
        <w:t>, ответственным за подготовку градостроительных планов земельных участков.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E037D0">
      <w:pPr>
        <w:jc w:val="center"/>
      </w:pPr>
      <w:r>
        <w:t>Межведомственное информационное взаимодействие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3.16.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Регламента могут представляться гражданами по желанию.</w:t>
      </w:r>
    </w:p>
    <w:p w:rsidR="00751710" w:rsidRDefault="00751710" w:rsidP="00F26D8A">
      <w:pPr>
        <w:jc w:val="both"/>
      </w:pPr>
      <w:proofErr w:type="gramStart"/>
      <w:r>
        <w:t xml:space="preserve">В  случае непредставления документов, которые в соответствии с пунктом 2.12 настоящего Регламента могут представляться гражданами по желанию специалист </w:t>
      </w:r>
      <w:r w:rsidR="00E037D0">
        <w:t>МО «Алужинское»</w:t>
      </w:r>
      <w: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751710" w:rsidRDefault="00751710" w:rsidP="00F26D8A">
      <w:pPr>
        <w:jc w:val="both"/>
      </w:pPr>
      <w:r>
        <w:lastRenderedPageBreak/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751710" w:rsidRDefault="00751710" w:rsidP="00F26D8A">
      <w:pPr>
        <w:jc w:val="both"/>
      </w:pPr>
      <w:r>
        <w:t xml:space="preserve">3.17.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E037D0">
        <w:t>МО «Алужинское»</w:t>
      </w:r>
      <w: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751710" w:rsidRDefault="00751710" w:rsidP="00F26D8A">
      <w:pPr>
        <w:jc w:val="both"/>
      </w:pPr>
      <w:r>
        <w:t xml:space="preserve"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 </w:t>
      </w:r>
      <w:r w:rsidR="00E037D0">
        <w:t>МО «Алужинское»</w:t>
      </w:r>
      <w:r>
        <w:t xml:space="preserve"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 </w:t>
      </w:r>
      <w:r w:rsidR="00E037D0">
        <w:t>МО «Алужинское»</w:t>
      </w:r>
      <w: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</w:t>
      </w:r>
      <w:r w:rsidR="00E037D0">
        <w:t xml:space="preserve"> </w:t>
      </w:r>
      <w:r>
        <w:t>заявления и документов, необходимых для предоставления муниципальной услуги.</w:t>
      </w:r>
    </w:p>
    <w:p w:rsidR="00751710" w:rsidRDefault="00751710" w:rsidP="00F26D8A">
      <w:pPr>
        <w:jc w:val="both"/>
      </w:pPr>
      <w: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751710" w:rsidRDefault="00751710" w:rsidP="00F26D8A">
      <w:pPr>
        <w:jc w:val="both"/>
      </w:pPr>
      <w:r>
        <w:t xml:space="preserve">В случае получения специалистом </w:t>
      </w:r>
      <w:r w:rsidR="00E037D0">
        <w:t>МО «Алужинское»</w:t>
      </w:r>
      <w:r>
        <w:t xml:space="preserve"> информации об отсутствии  зарегистрированных прав на земельный участок, специалист направляет заявителю письмо о необходимости представить такую информацию самостоятельно.</w:t>
      </w:r>
    </w:p>
    <w:p w:rsidR="00751710" w:rsidRDefault="00751710" w:rsidP="00F26D8A">
      <w:pPr>
        <w:jc w:val="both"/>
      </w:pPr>
      <w:r>
        <w:t xml:space="preserve">3.18. Ответственным за выполнение административной процедуры является специалист </w:t>
      </w:r>
      <w:r w:rsidR="00E037D0">
        <w:t>МО «Алужинское</w:t>
      </w:r>
      <w:r>
        <w:t>, ответственный за подготовку градостроительного плана земельного участка.</w:t>
      </w:r>
    </w:p>
    <w:p w:rsidR="00751710" w:rsidRDefault="00751710" w:rsidP="00F26D8A">
      <w:pPr>
        <w:jc w:val="both"/>
      </w:pPr>
      <w:r>
        <w:t>3.19. Критерии принятия решений:</w:t>
      </w:r>
    </w:p>
    <w:p w:rsidR="00751710" w:rsidRDefault="00751710" w:rsidP="00F26D8A">
      <w:pPr>
        <w:jc w:val="both"/>
      </w:pPr>
      <w:r>
        <w:t>- решение о направлении запроса принимается в случае отсутствия документов, указанных в пункте 2.12. настоящего Регламента.</w:t>
      </w:r>
    </w:p>
    <w:p w:rsidR="00751710" w:rsidRDefault="00751710" w:rsidP="00F26D8A">
      <w:pPr>
        <w:jc w:val="both"/>
      </w:pPr>
      <w:r>
        <w:t>3.20.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A2A51">
      <w:pPr>
        <w:jc w:val="center"/>
      </w:pPr>
      <w:r>
        <w:t>Рассмотрение заявления и документов, необходимых для предоставления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3.21.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</w:t>
      </w:r>
      <w:r w:rsidR="00AA2A51">
        <w:t>МО «Алужинское»</w:t>
      </w:r>
      <w:r>
        <w:t xml:space="preserve"> информации (документов) в полном объеме, запрашиваемых в рамках межведомственного взаимодействия.</w:t>
      </w:r>
    </w:p>
    <w:p w:rsidR="00751710" w:rsidRDefault="00751710" w:rsidP="00F26D8A">
      <w:pPr>
        <w:jc w:val="both"/>
      </w:pPr>
      <w:r>
        <w:t xml:space="preserve">3.22. Специалист </w:t>
      </w:r>
      <w:r w:rsidR="00AA2A51">
        <w:t>МО «Алужинское»</w:t>
      </w:r>
      <w:r>
        <w:t xml:space="preserve">, ответственный за подготовку градостроительного плана земельного участка в течение </w:t>
      </w:r>
      <w:r w:rsidR="00AA2A51">
        <w:t>3</w:t>
      </w:r>
      <w:r>
        <w:t xml:space="preserve"> ра</w:t>
      </w:r>
      <w:r w:rsidR="00AA2A51">
        <w:t>бочих дней со дня поступления з</w:t>
      </w:r>
      <w:r>
        <w:t>апрашиваемой информации (документов) рассматривает, представленный пакет документов.</w:t>
      </w:r>
    </w:p>
    <w:p w:rsidR="00751710" w:rsidRDefault="00751710" w:rsidP="00F26D8A">
      <w:pPr>
        <w:jc w:val="both"/>
      </w:pPr>
      <w:r>
        <w:t xml:space="preserve">3.23. Максимальный срок выполнения административной процедуры по рассмотрению представленного пакета документов – </w:t>
      </w:r>
      <w:r w:rsidR="00AA2A51">
        <w:t>3</w:t>
      </w:r>
      <w:r>
        <w:t xml:space="preserve"> рабочих дней со дня поступления информации (документов), запрашиваемых в рамках межведомственного взаимодействия.</w:t>
      </w:r>
    </w:p>
    <w:p w:rsidR="00751710" w:rsidRDefault="00751710" w:rsidP="00F26D8A">
      <w:pPr>
        <w:jc w:val="both"/>
      </w:pPr>
      <w:r>
        <w:t xml:space="preserve">3.24. Ответственным за выполнение административной процедуры является специалист </w:t>
      </w:r>
      <w:r w:rsidR="00AA2A51">
        <w:t>МО «Алужинское»</w:t>
      </w:r>
      <w:r>
        <w:t>, ответственный за подготовку и выдачу градостроительного плана земельного участка.</w:t>
      </w:r>
    </w:p>
    <w:p w:rsidR="00751710" w:rsidRDefault="00751710" w:rsidP="00F26D8A">
      <w:pPr>
        <w:jc w:val="both"/>
      </w:pPr>
      <w:r>
        <w:t>3.25. Критерии принятия решений:</w:t>
      </w:r>
    </w:p>
    <w:p w:rsidR="00751710" w:rsidRDefault="00751710" w:rsidP="00F26D8A">
      <w:pPr>
        <w:jc w:val="both"/>
      </w:pPr>
      <w:r>
        <w:t>- решение о предоставлении муниципальной услуги принимается в случае наличия документов, указанных в пункте 2.10 настоящего Регламента.</w:t>
      </w:r>
    </w:p>
    <w:p w:rsidR="00751710" w:rsidRDefault="00751710" w:rsidP="00F26D8A">
      <w:pPr>
        <w:jc w:val="both"/>
      </w:pPr>
      <w:r>
        <w:t>3.26. Результатом административной процедуры является решения о предоставлении муниципальной услуги.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AA2A51">
      <w:pPr>
        <w:jc w:val="center"/>
      </w:pPr>
      <w:r>
        <w:t>Подготовка результата муниципальной услуги</w:t>
      </w:r>
    </w:p>
    <w:p w:rsidR="00751710" w:rsidRDefault="00751710" w:rsidP="00F26D8A">
      <w:pPr>
        <w:jc w:val="both"/>
      </w:pPr>
      <w:r>
        <w:lastRenderedPageBreak/>
        <w:t xml:space="preserve"> </w:t>
      </w:r>
    </w:p>
    <w:p w:rsidR="00751710" w:rsidRDefault="00751710" w:rsidP="00F26D8A">
      <w:pPr>
        <w:jc w:val="both"/>
      </w:pPr>
      <w:r>
        <w:t>3.27.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751710" w:rsidRDefault="00751710" w:rsidP="00F26D8A">
      <w:pPr>
        <w:jc w:val="both"/>
      </w:pPr>
      <w:r>
        <w:t xml:space="preserve">3.28. Специалист </w:t>
      </w:r>
      <w:r w:rsidR="00AA2A51">
        <w:t>МО «Алужинское»</w:t>
      </w:r>
      <w: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751710" w:rsidRDefault="00751710" w:rsidP="00F26D8A">
      <w:pPr>
        <w:jc w:val="both"/>
      </w:pPr>
      <w:r>
        <w:t xml:space="preserve">Продолжительность данного действия не должна превышать </w:t>
      </w:r>
      <w:r w:rsidR="00AA2A51">
        <w:t>5</w:t>
      </w:r>
      <w:r>
        <w:t xml:space="preserve"> рабочих дней со дня принятия решения.</w:t>
      </w:r>
    </w:p>
    <w:p w:rsidR="00751710" w:rsidRDefault="00751710" w:rsidP="00F26D8A">
      <w:pPr>
        <w:jc w:val="both"/>
      </w:pPr>
      <w:r>
        <w:t>Градостроительный план земельного участка подписывается руководителем Администрации  и заверяется гербовой печатью.</w:t>
      </w:r>
    </w:p>
    <w:p w:rsidR="00751710" w:rsidRDefault="00751710" w:rsidP="00F26D8A">
      <w:pPr>
        <w:jc w:val="both"/>
      </w:pPr>
      <w: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751710" w:rsidRDefault="00751710" w:rsidP="00F26D8A">
      <w:pPr>
        <w:jc w:val="both"/>
      </w:pPr>
      <w:r>
        <w:t>Подписанный градостроительный план земельного участка  регистрируется должностным лицом, ответственным за ведение документооборота в Администрации в день их подписания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751710" w:rsidRDefault="00751710" w:rsidP="00F26D8A">
      <w:pPr>
        <w:jc w:val="both"/>
      </w:pPr>
      <w:r>
        <w:t xml:space="preserve">Продолжительность действия не должна превышать </w:t>
      </w:r>
      <w:r w:rsidR="00AA2A51">
        <w:t>30</w:t>
      </w:r>
      <w:r>
        <w:t xml:space="preserve"> минут.</w:t>
      </w:r>
    </w:p>
    <w:p w:rsidR="00751710" w:rsidRDefault="00751710" w:rsidP="00F26D8A">
      <w:pPr>
        <w:jc w:val="both"/>
      </w:pPr>
      <w:r>
        <w:t xml:space="preserve">3.29. Ответственным за выполнение административной процедуры является специалист </w:t>
      </w:r>
      <w:r w:rsidR="00AA2A51">
        <w:t>МО «Алужинское»</w:t>
      </w:r>
      <w:r>
        <w:t>, ответственный за подготовку градостроительного плана земельного участка.</w:t>
      </w:r>
    </w:p>
    <w:p w:rsidR="00751710" w:rsidRDefault="00751710" w:rsidP="00F26D8A">
      <w:pPr>
        <w:jc w:val="both"/>
      </w:pPr>
      <w:r>
        <w:t xml:space="preserve">       3.30. Критерии принятия решения:</w:t>
      </w:r>
    </w:p>
    <w:p w:rsidR="00751710" w:rsidRDefault="00751710" w:rsidP="00F26D8A">
      <w:pPr>
        <w:jc w:val="both"/>
      </w:pPr>
      <w: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751710" w:rsidRDefault="00751710" w:rsidP="00F26D8A">
      <w:pPr>
        <w:jc w:val="both"/>
      </w:pPr>
      <w:r>
        <w:t>3.31.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Выдача заявителю результата предоставления муниципальной услуги</w:t>
      </w:r>
    </w:p>
    <w:p w:rsidR="00751710" w:rsidRDefault="00751710" w:rsidP="00F26D8A">
      <w:pPr>
        <w:jc w:val="both"/>
      </w:pPr>
      <w:r>
        <w:t>3.32.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751710" w:rsidRDefault="00751710" w:rsidP="00F26D8A">
      <w:pPr>
        <w:jc w:val="both"/>
      </w:pPr>
      <w:r>
        <w:t xml:space="preserve"> Специалист </w:t>
      </w:r>
      <w:r w:rsidR="00AA2A51">
        <w:t>МО «Алужинское»</w:t>
      </w:r>
      <w: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751710" w:rsidRDefault="00751710" w:rsidP="00F26D8A">
      <w:pPr>
        <w:jc w:val="both"/>
      </w:pPr>
      <w:r>
        <w:t xml:space="preserve">3.33. Для получения результата муниципальной услуги заявители  в течение 3-х рабочих дней со дня истечения срока предоставления муниципальной услуги обращаются в </w:t>
      </w:r>
      <w:r w:rsidR="00AA2A51">
        <w:t>МО «Алужинское»</w:t>
      </w:r>
      <w:r>
        <w:t xml:space="preserve"> в рабочее время согласно графику работы. При этом специалист </w:t>
      </w:r>
      <w:r w:rsidR="00AA2A51">
        <w:t>администрации</w:t>
      </w:r>
      <w: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751710" w:rsidRDefault="00751710" w:rsidP="00F26D8A">
      <w:pPr>
        <w:jc w:val="both"/>
      </w:pPr>
      <w: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751710" w:rsidRDefault="00751710" w:rsidP="00F26D8A">
      <w:pPr>
        <w:jc w:val="both"/>
      </w:pPr>
      <w:r>
        <w:t>Время выполнени</w:t>
      </w:r>
      <w:r w:rsidR="00AA2A51">
        <w:t>я действия не должно превышать 30</w:t>
      </w:r>
      <w:r>
        <w:t xml:space="preserve"> минут.</w:t>
      </w:r>
    </w:p>
    <w:p w:rsidR="00751710" w:rsidRDefault="00751710" w:rsidP="00F26D8A">
      <w:pPr>
        <w:jc w:val="both"/>
      </w:pPr>
      <w:r>
        <w:t>3.34.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в адрес заявителя по почте.</w:t>
      </w:r>
    </w:p>
    <w:p w:rsidR="00751710" w:rsidRDefault="00751710" w:rsidP="00F26D8A">
      <w:pPr>
        <w:jc w:val="both"/>
      </w:pPr>
      <w:r>
        <w:lastRenderedPageBreak/>
        <w:t>3.35. Один экземпляр результата муниципальной услуги помещается в дело о застроенных или подлежащих застройке земельных участках. Два экземпляра  градостроительного плана земельного участка передаются специалистом</w:t>
      </w:r>
      <w:r w:rsidR="00AA2A51">
        <w:t xml:space="preserve"> администрации</w:t>
      </w:r>
      <w:r>
        <w:t>, ответственным за подготовку градостроительного плана земельного участка заявителю.</w:t>
      </w:r>
    </w:p>
    <w:p w:rsidR="00751710" w:rsidRDefault="00751710" w:rsidP="00F26D8A">
      <w:pPr>
        <w:jc w:val="both"/>
      </w:pPr>
      <w:r>
        <w:t xml:space="preserve">3.36. Ответственным за выполнение административной процедуры является специалист </w:t>
      </w:r>
      <w:r w:rsidR="00AA2A51">
        <w:t>МО «Алужинское»</w:t>
      </w:r>
      <w:r>
        <w:t>, ответственный за подготовку градостроительного плана земельного участка.</w:t>
      </w:r>
    </w:p>
    <w:p w:rsidR="00751710" w:rsidRDefault="00751710" w:rsidP="00F26D8A">
      <w:pPr>
        <w:jc w:val="both"/>
      </w:pPr>
      <w:r>
        <w:t>3.37. Критерии принятия решений:</w:t>
      </w:r>
    </w:p>
    <w:p w:rsidR="00751710" w:rsidRDefault="00751710" w:rsidP="00F26D8A">
      <w:pPr>
        <w:jc w:val="both"/>
      </w:pPr>
      <w: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751710" w:rsidRDefault="00751710" w:rsidP="00F26D8A">
      <w:pPr>
        <w:jc w:val="both"/>
      </w:pPr>
      <w:r>
        <w:t>3.38.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4.1. Текущий контроль </w:t>
      </w:r>
    </w:p>
    <w:p w:rsidR="00751710" w:rsidRDefault="00751710" w:rsidP="00F26D8A">
      <w:pPr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Структурного подразделения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</w:t>
      </w:r>
      <w:r w:rsidR="00AA2A51">
        <w:t>глава МО «Алужинское»</w:t>
      </w:r>
      <w:r>
        <w:t>.</w:t>
      </w:r>
    </w:p>
    <w:p w:rsidR="00751710" w:rsidRDefault="00751710" w:rsidP="00F26D8A">
      <w:pPr>
        <w:jc w:val="both"/>
      </w:pPr>
      <w:r>
        <w:t>4.2. Плановые и внеплановые проверки.</w:t>
      </w:r>
    </w:p>
    <w:p w:rsidR="00751710" w:rsidRDefault="00751710" w:rsidP="00F26D8A">
      <w:pPr>
        <w:jc w:val="both"/>
      </w:pPr>
      <w:r>
        <w:t>Последующий контроль в виде плановых и внеплановых проверок предоставления муниципальной услуги осуществляется исполнительным органом власти субъекта Российской Федерации, уполномоченным на проведение проверок исполнения административных регламентов по предоставлению муниципальных услуг (далее – контролирующий орган).</w:t>
      </w:r>
    </w:p>
    <w:p w:rsidR="00751710" w:rsidRDefault="00751710" w:rsidP="00F26D8A">
      <w:pPr>
        <w:jc w:val="both"/>
      </w:pPr>
      <w:r>
        <w:t>Предметом плановых и внеплановых проверок является полнота и качество предоставления муниципальной услуги.</w:t>
      </w:r>
    </w:p>
    <w:p w:rsidR="00751710" w:rsidRDefault="00751710" w:rsidP="00F26D8A">
      <w:pPr>
        <w:jc w:val="both"/>
      </w:pPr>
      <w:r>
        <w:t>Плановые и внеплановые проверки проводятся в порядке, определенном нормативным правовым актом контролирующего органа.</w:t>
      </w:r>
    </w:p>
    <w:p w:rsidR="00751710" w:rsidRDefault="00751710" w:rsidP="00F26D8A">
      <w:pPr>
        <w:jc w:val="both"/>
      </w:pPr>
      <w:r>
        <w:t>4.3. 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751710" w:rsidRDefault="00751710" w:rsidP="00F26D8A">
      <w:pPr>
        <w:jc w:val="both"/>
      </w:pPr>
      <w: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>
        <w:t>контроля за</w:t>
      </w:r>
      <w:proofErr w:type="gramEnd"/>
      <w:r>
        <w:t xml:space="preserve"> исполнением настоящего Регламента, соблюдение порядка обжалования решений и действий (бездействия) должностных лиц, а также оценивается достижение показателей качества и доступности муниципальной услуги.</w:t>
      </w:r>
    </w:p>
    <w:p w:rsidR="00751710" w:rsidRDefault="00751710" w:rsidP="00F26D8A">
      <w:pPr>
        <w:jc w:val="both"/>
      </w:pPr>
      <w:r>
        <w:t>4.4.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751710" w:rsidRDefault="00751710" w:rsidP="00F26D8A">
      <w:pPr>
        <w:jc w:val="both"/>
      </w:pPr>
      <w:r>
        <w:t>Обращения граждан подлежат рассмотрению в соответствии с Федеральным законом от 02.05.2006 N 59-ФЗ "О порядке рассмотрения обращения граждан Российской Федерации".</w:t>
      </w:r>
    </w:p>
    <w:p w:rsidR="00751710" w:rsidRDefault="00751710" w:rsidP="00F26D8A">
      <w:pPr>
        <w:jc w:val="both"/>
      </w:pPr>
      <w:r>
        <w:t>4.5.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51710" w:rsidRDefault="00751710" w:rsidP="00F26D8A">
      <w:pPr>
        <w:jc w:val="both"/>
      </w:pPr>
      <w: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51710" w:rsidRDefault="00751710" w:rsidP="00F26D8A">
      <w:pPr>
        <w:jc w:val="both"/>
      </w:pPr>
      <w:r>
        <w:t>4.6.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751710" w:rsidRDefault="00751710" w:rsidP="00F26D8A">
      <w:pPr>
        <w:jc w:val="both"/>
      </w:pPr>
      <w:r>
        <w:t>4.7.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51710" w:rsidRDefault="00751710" w:rsidP="00F26D8A">
      <w:pPr>
        <w:jc w:val="both"/>
      </w:pPr>
      <w:r>
        <w:t>4.8.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751710" w:rsidRDefault="00751710" w:rsidP="00F26D8A">
      <w:pPr>
        <w:jc w:val="both"/>
      </w:pPr>
      <w:r>
        <w:t xml:space="preserve">4.9. Общественный контроль </w:t>
      </w:r>
    </w:p>
    <w:p w:rsidR="00751710" w:rsidRDefault="00751710" w:rsidP="00F26D8A">
      <w:pPr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751710" w:rsidRDefault="00751710" w:rsidP="00F26D8A">
      <w:pPr>
        <w:jc w:val="both"/>
      </w:pPr>
      <w:r>
        <w:t>а) фиксации нарушений, допущенных должностными лицами Структурного подразделения при предоставлении муниципальной услуги, и направления сведений о нарушениях в Структурное подразделение;</w:t>
      </w:r>
    </w:p>
    <w:p w:rsidR="00751710" w:rsidRDefault="00751710" w:rsidP="00F26D8A">
      <w:pPr>
        <w:jc w:val="both"/>
      </w:pPr>
    </w:p>
    <w:p w:rsidR="00751710" w:rsidRDefault="00751710" w:rsidP="00AA2A51">
      <w:pPr>
        <w:jc w:val="center"/>
      </w:pPr>
      <w:r>
        <w:t>V. Досудебный (внесудебный) порядок обжалования</w:t>
      </w:r>
    </w:p>
    <w:p w:rsidR="00751710" w:rsidRDefault="00751710" w:rsidP="00AA2A51">
      <w:pPr>
        <w:jc w:val="center"/>
      </w:pPr>
      <w:r>
        <w:t>решений и действий (бездействия)</w:t>
      </w:r>
    </w:p>
    <w:p w:rsidR="00751710" w:rsidRDefault="00751710" w:rsidP="00AA2A51">
      <w:pPr>
        <w:jc w:val="center"/>
      </w:pPr>
      <w:r>
        <w:t>органа местного самоуправления и его должностных лиц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 xml:space="preserve"> </w:t>
      </w:r>
    </w:p>
    <w:p w:rsidR="00751710" w:rsidRDefault="00751710" w:rsidP="00F26D8A">
      <w:pPr>
        <w:jc w:val="both"/>
      </w:pPr>
      <w:r>
        <w:t>5.1. Заинтересованные лица   имеют   право    на   обжалование   действий (бездействия) должностных лиц Администрации во внесудебном порядке.</w:t>
      </w:r>
    </w:p>
    <w:p w:rsidR="00751710" w:rsidRDefault="00751710" w:rsidP="00F26D8A">
      <w:pPr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51710" w:rsidRDefault="00751710" w:rsidP="00F26D8A">
      <w:pPr>
        <w:jc w:val="both"/>
      </w:pPr>
      <w:proofErr w:type="gramStart"/>
      <w:r>
        <w:t>1) нарушение срока регистрации запроса заявителя о муниципальной услуги;</w:t>
      </w:r>
      <w:proofErr w:type="gramEnd"/>
    </w:p>
    <w:p w:rsidR="00751710" w:rsidRDefault="00751710" w:rsidP="00F26D8A">
      <w:pPr>
        <w:jc w:val="both"/>
      </w:pPr>
      <w:r>
        <w:t>2) нарушение срока предоставления муниципальной услуги;</w:t>
      </w:r>
    </w:p>
    <w:p w:rsidR="00751710" w:rsidRDefault="00751710" w:rsidP="00F26D8A">
      <w:pPr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1710" w:rsidRDefault="00751710" w:rsidP="00F26D8A">
      <w:pPr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1710" w:rsidRDefault="00751710" w:rsidP="00F26D8A">
      <w:pPr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1710" w:rsidRDefault="00751710" w:rsidP="00F26D8A">
      <w:pPr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1710" w:rsidRDefault="00751710" w:rsidP="00F26D8A">
      <w:pPr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</w:t>
      </w:r>
      <w:r>
        <w:lastRenderedPageBreak/>
        <w:t>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51710" w:rsidRDefault="00751710" w:rsidP="00F26D8A">
      <w:pPr>
        <w:jc w:val="both"/>
      </w:pPr>
      <w: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1710" w:rsidRDefault="00751710" w:rsidP="00F26D8A">
      <w:pPr>
        <w:jc w:val="both"/>
      </w:pPr>
      <w: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1710" w:rsidRDefault="00751710" w:rsidP="00F26D8A">
      <w:pPr>
        <w:jc w:val="both"/>
      </w:pPr>
      <w:r>
        <w:t>5.5. Жалоба должна содержать:</w:t>
      </w:r>
    </w:p>
    <w:p w:rsidR="00751710" w:rsidRDefault="00751710" w:rsidP="00F26D8A">
      <w:pPr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51710" w:rsidRDefault="00751710" w:rsidP="00F26D8A">
      <w:pPr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1710" w:rsidRDefault="00751710" w:rsidP="00F26D8A">
      <w:pPr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1710" w:rsidRDefault="00751710" w:rsidP="00F26D8A">
      <w:pPr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1710" w:rsidRDefault="00751710" w:rsidP="00F26D8A">
      <w:pPr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51710" w:rsidRDefault="00751710" w:rsidP="00F26D8A">
      <w:pPr>
        <w:jc w:val="both"/>
      </w:pPr>
      <w: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751710" w:rsidRDefault="00751710" w:rsidP="00F26D8A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1710" w:rsidRDefault="00751710" w:rsidP="00F26D8A">
      <w:pPr>
        <w:jc w:val="both"/>
      </w:pPr>
      <w:r>
        <w:t>2) отказывает в удовлетворении жалобы.</w:t>
      </w:r>
    </w:p>
    <w:p w:rsidR="00751710" w:rsidRDefault="00751710" w:rsidP="00F26D8A">
      <w:pPr>
        <w:jc w:val="both"/>
      </w:pPr>
      <w:r>
        <w:t>5.8. Не позднее дня, следующего за днем принятия решения, указанного в части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1710" w:rsidRDefault="00751710" w:rsidP="00F26D8A">
      <w:pPr>
        <w:jc w:val="both"/>
      </w:pPr>
      <w:r>
        <w:lastRenderedPageBreak/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частью 5.2. настоящего Регламента, незамедлительно направляет имеющиеся материалы в органы прокуратуры.</w:t>
      </w:r>
    </w:p>
    <w:p w:rsidR="00751710" w:rsidRDefault="00751710" w:rsidP="00751710">
      <w:pPr>
        <w:jc w:val="center"/>
      </w:pP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EC5CE5">
      <w:pPr>
        <w:jc w:val="right"/>
      </w:pPr>
      <w:r>
        <w:t>Приложение 1</w:t>
      </w:r>
    </w:p>
    <w:p w:rsidR="00751710" w:rsidRDefault="00751710" w:rsidP="00EC5CE5">
      <w:pPr>
        <w:jc w:val="right"/>
      </w:pPr>
      <w:r>
        <w:t>к Регламенту</w:t>
      </w:r>
    </w:p>
    <w:p w:rsidR="00751710" w:rsidRDefault="00751710" w:rsidP="00EC5CE5">
      <w:pPr>
        <w:jc w:val="right"/>
      </w:pPr>
      <w:r>
        <w:t xml:space="preserve"> </w:t>
      </w:r>
    </w:p>
    <w:p w:rsidR="00751710" w:rsidRDefault="00751710" w:rsidP="00EC5CE5">
      <w:pPr>
        <w:jc w:val="right"/>
      </w:pPr>
      <w:r>
        <w:t>Главе администрации _________________МО _____________________________________________________</w:t>
      </w:r>
    </w:p>
    <w:p w:rsidR="00751710" w:rsidRDefault="00751710" w:rsidP="00EC5CE5">
      <w:pPr>
        <w:jc w:val="right"/>
      </w:pPr>
      <w:r>
        <w:t>(Ф.И.О.)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proofErr w:type="gramStart"/>
      <w:r>
        <w:t>(полное наименование организации, юридический адрес,</w:t>
      </w:r>
      <w:proofErr w:type="gramEnd"/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 xml:space="preserve"> - для юридических лиц,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>Ф.И.О., адрес места регистрации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 xml:space="preserve"> </w:t>
      </w:r>
      <w:proofErr w:type="gramStart"/>
      <w:r>
        <w:t>для физических лиц (телефон, факс, адрес</w:t>
      </w:r>
      <w:proofErr w:type="gramEnd"/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r>
        <w:t>электронной почты, указываются по желанию</w:t>
      </w:r>
    </w:p>
    <w:p w:rsidR="00751710" w:rsidRDefault="00751710" w:rsidP="00EC5CE5">
      <w:pPr>
        <w:jc w:val="right"/>
      </w:pPr>
      <w:r>
        <w:t>_____________________________________________________</w:t>
      </w:r>
    </w:p>
    <w:p w:rsidR="00751710" w:rsidRDefault="00751710" w:rsidP="00EC5CE5">
      <w:pPr>
        <w:jc w:val="right"/>
      </w:pPr>
      <w:proofErr w:type="gramStart"/>
      <w:r>
        <w:t>заявителя))</w:t>
      </w:r>
      <w:proofErr w:type="gramEnd"/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Заявление</w:t>
      </w:r>
    </w:p>
    <w:p w:rsidR="00751710" w:rsidRDefault="00751710" w:rsidP="00751710">
      <w:pPr>
        <w:jc w:val="center"/>
      </w:pPr>
      <w:r>
        <w:t>о выдаче градостроительного плана земельного участка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____________________________________________</w:t>
      </w:r>
      <w:r w:rsidR="00D8514D">
        <w:t>________________________</w:t>
      </w:r>
      <w:r>
        <w:t xml:space="preserve"> в связи </w:t>
      </w:r>
      <w:proofErr w:type="gramStart"/>
      <w:r>
        <w:t>с</w:t>
      </w:r>
      <w:proofErr w:type="gramEnd"/>
    </w:p>
    <w:p w:rsidR="00751710" w:rsidRDefault="00751710" w:rsidP="00751710">
      <w:pPr>
        <w:jc w:val="center"/>
      </w:pPr>
      <w:r>
        <w:t>(наименование юридического лица или Ф.И.О. физического лица)</w:t>
      </w:r>
    </w:p>
    <w:p w:rsidR="00751710" w:rsidRDefault="00751710" w:rsidP="00751710">
      <w:pPr>
        <w:jc w:val="center"/>
      </w:pPr>
      <w:r>
        <w:t>___________________________________________________________________________</w:t>
      </w:r>
    </w:p>
    <w:p w:rsidR="00751710" w:rsidRDefault="00751710" w:rsidP="00751710">
      <w:pPr>
        <w:jc w:val="center"/>
      </w:pPr>
      <w:r>
        <w:t>(обоснование с учетом ст. 44 Градостроительного кодекса РФ)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751710">
      <w:pPr>
        <w:jc w:val="center"/>
      </w:pPr>
      <w:r>
        <w:t>и на основании  ч. 17 ст. 46  Градостроительного кодекса РФ  просит  выдать</w:t>
      </w:r>
    </w:p>
    <w:p w:rsidR="00751710" w:rsidRDefault="00751710" w:rsidP="00751710">
      <w:pPr>
        <w:jc w:val="center"/>
      </w:pPr>
      <w:r>
        <w:t xml:space="preserve">градостроительный  план  следующего  земельного  участка,  находящегося  </w:t>
      </w:r>
      <w:proofErr w:type="gramStart"/>
      <w:r>
        <w:t>по</w:t>
      </w:r>
      <w:proofErr w:type="gramEnd"/>
    </w:p>
    <w:p w:rsidR="00751710" w:rsidRDefault="00751710" w:rsidP="00751710">
      <w:pPr>
        <w:jc w:val="center"/>
      </w:pPr>
      <w:r>
        <w:t>адресу: __________________________________________________________________,</w:t>
      </w:r>
    </w:p>
    <w:p w:rsidR="00751710" w:rsidRDefault="00751710" w:rsidP="00751710">
      <w:pPr>
        <w:jc w:val="center"/>
      </w:pPr>
      <w:r>
        <w:t>кадастровый номер ____________________, площадь ____________________ кв. м.</w:t>
      </w:r>
    </w:p>
    <w:p w:rsidR="00751710" w:rsidRDefault="00751710" w:rsidP="00751710">
      <w:pPr>
        <w:jc w:val="center"/>
      </w:pPr>
      <w:r>
        <w:t xml:space="preserve"> </w:t>
      </w:r>
    </w:p>
    <w:p w:rsidR="00751710" w:rsidRDefault="00751710" w:rsidP="00EC5CE5">
      <w:pPr>
        <w:jc w:val="both"/>
      </w:pPr>
      <w:r>
        <w:t>Приложение:</w:t>
      </w:r>
    </w:p>
    <w:p w:rsidR="00751710" w:rsidRDefault="00751710" w:rsidP="00EC5CE5">
      <w:pPr>
        <w:jc w:val="both"/>
      </w:pPr>
      <w:r>
        <w:t>1)       документ, подтверждающий полномочия представителя заявителя (застройщика);</w:t>
      </w:r>
    </w:p>
    <w:p w:rsidR="00751710" w:rsidRDefault="00751710" w:rsidP="00EC5CE5">
      <w:pPr>
        <w:jc w:val="both"/>
      </w:pPr>
      <w:proofErr w:type="gramStart"/>
      <w:r>
        <w:t>2) правоустанавливающий документ на земельный участок, в случае отсутствия регистрации в      Едином государственном реестре прав на недвижимое имущество и сделок с ним).</w:t>
      </w:r>
      <w:proofErr w:type="gramEnd"/>
    </w:p>
    <w:p w:rsidR="00751710" w:rsidRDefault="00751710" w:rsidP="00751710">
      <w:pPr>
        <w:jc w:val="center"/>
      </w:pPr>
      <w:r>
        <w:t xml:space="preserve"> </w:t>
      </w:r>
    </w:p>
    <w:p w:rsidR="00D8514D" w:rsidRDefault="00751710" w:rsidP="00D8514D">
      <w:pPr>
        <w:jc w:val="both"/>
      </w:pPr>
      <w:r>
        <w:t xml:space="preserve"> </w:t>
      </w:r>
      <w:r w:rsidR="00D8514D">
        <w:t>Заявитель:</w:t>
      </w:r>
    </w:p>
    <w:p w:rsidR="00D8514D" w:rsidRDefault="00D8514D" w:rsidP="00D8514D">
      <w:pPr>
        <w:jc w:val="both"/>
      </w:pPr>
      <w:r>
        <w:t>____________________________</w:t>
      </w:r>
    </w:p>
    <w:p w:rsidR="00D8514D" w:rsidRDefault="00D8514D" w:rsidP="00D8514D">
      <w:pPr>
        <w:jc w:val="both"/>
      </w:pPr>
      <w:r>
        <w:t>(подпись, Ф.И.О.)</w:t>
      </w:r>
    </w:p>
    <w:p w:rsidR="00751710" w:rsidRDefault="00D8514D" w:rsidP="00D8514D">
      <w:pPr>
        <w:jc w:val="both"/>
      </w:pPr>
      <w:r>
        <w:t xml:space="preserve">                                                                                                             </w:t>
      </w:r>
      <w:r w:rsidR="00751710">
        <w:t xml:space="preserve">"____"___________ ____ </w:t>
      </w:r>
      <w:proofErr w:type="gramStart"/>
      <w:r w:rsidR="00751710">
        <w:t>г</w:t>
      </w:r>
      <w:proofErr w:type="gramEnd"/>
      <w:r w:rsidR="00751710">
        <w:t>.</w:t>
      </w:r>
    </w:p>
    <w:p w:rsidR="00751710" w:rsidRDefault="00751710" w:rsidP="00D8514D">
      <w:pPr>
        <w:jc w:val="both"/>
      </w:pPr>
      <w:r>
        <w:t xml:space="preserve"> </w:t>
      </w:r>
    </w:p>
    <w:p w:rsidR="00751710" w:rsidRDefault="00751710" w:rsidP="00751710">
      <w:pPr>
        <w:jc w:val="center"/>
      </w:pPr>
      <w:r>
        <w:t xml:space="preserve"> </w:t>
      </w:r>
    </w:p>
    <w:sectPr w:rsidR="00751710" w:rsidSect="00D36184">
      <w:head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ED" w:rsidRDefault="00FF1EED" w:rsidP="00EC5A6B">
      <w:r>
        <w:separator/>
      </w:r>
    </w:p>
  </w:endnote>
  <w:endnote w:type="continuationSeparator" w:id="0">
    <w:p w:rsidR="00FF1EED" w:rsidRDefault="00FF1EED" w:rsidP="00E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ED" w:rsidRDefault="00FF1EED" w:rsidP="00EC5A6B">
      <w:r>
        <w:separator/>
      </w:r>
    </w:p>
  </w:footnote>
  <w:footnote w:type="continuationSeparator" w:id="0">
    <w:p w:rsidR="00FF1EED" w:rsidRDefault="00FF1EED" w:rsidP="00EC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2822"/>
      <w:docPartObj>
        <w:docPartGallery w:val="Page Numbers (Top of Page)"/>
        <w:docPartUnique/>
      </w:docPartObj>
    </w:sdtPr>
    <w:sdtContent>
      <w:p w:rsidR="00AA2A51" w:rsidRDefault="00AA2A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BF">
          <w:rPr>
            <w:noProof/>
          </w:rPr>
          <w:t>1</w:t>
        </w:r>
        <w:r>
          <w:fldChar w:fldCharType="end"/>
        </w:r>
      </w:p>
    </w:sdtContent>
  </w:sdt>
  <w:p w:rsidR="00AA2A51" w:rsidRDefault="00AA2A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2EA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97C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AC7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94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0A74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5DCA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8E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77C3E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5FF8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710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03C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AD7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2905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A9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CC5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51F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2A51"/>
    <w:rsid w:val="00AA386D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521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30B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68BC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514D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7D0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5A6B"/>
    <w:rsid w:val="00EC5CE5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D8A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1BF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89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1EED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User</cp:lastModifiedBy>
  <cp:revision>4</cp:revision>
  <cp:lastPrinted>2013-09-20T08:53:00Z</cp:lastPrinted>
  <dcterms:created xsi:type="dcterms:W3CDTF">2015-10-06T02:27:00Z</dcterms:created>
  <dcterms:modified xsi:type="dcterms:W3CDTF">2015-10-06T02:28:00Z</dcterms:modified>
</cp:coreProperties>
</file>