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195FB2">
        <w:rPr>
          <w:rFonts w:ascii="Times New Roman" w:hAnsi="Times New Roman" w:cs="Times New Roman"/>
          <w:sz w:val="24"/>
          <w:szCs w:val="24"/>
        </w:rPr>
        <w:t>25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4F5567">
        <w:rPr>
          <w:rFonts w:ascii="Times New Roman" w:hAnsi="Times New Roman" w:cs="Times New Roman"/>
          <w:sz w:val="24"/>
          <w:szCs w:val="24"/>
        </w:rPr>
        <w:t>5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8C0379">
        <w:rPr>
          <w:rFonts w:ascii="Times New Roman" w:hAnsi="Times New Roman" w:cs="Times New Roman"/>
          <w:sz w:val="24"/>
          <w:szCs w:val="24"/>
        </w:rPr>
        <w:t>40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B5EF6" w:rsidRPr="006B5EF6" w:rsidRDefault="006B5EF6" w:rsidP="006B5EF6">
      <w:pPr>
        <w:tabs>
          <w:tab w:val="left" w:pos="5040"/>
        </w:tabs>
        <w:spacing w:after="0" w:line="240" w:lineRule="auto"/>
        <w:ind w:left="284" w:right="4876"/>
        <w:jc w:val="both"/>
        <w:rPr>
          <w:rFonts w:ascii="Times New Roman" w:hAnsi="Times New Roman" w:cs="Times New Roman"/>
          <w:sz w:val="24"/>
          <w:szCs w:val="24"/>
        </w:rPr>
      </w:pPr>
      <w:r w:rsidRPr="006B5EF6">
        <w:rPr>
          <w:rFonts w:ascii="Times New Roman" w:hAnsi="Times New Roman" w:cs="Times New Roman"/>
          <w:sz w:val="24"/>
          <w:szCs w:val="24"/>
        </w:rPr>
        <w:t>«Об утверждении порядка формирования и размещения на официальном сайте администрации МО «</w:t>
      </w:r>
      <w:r w:rsidR="00611FA7">
        <w:rPr>
          <w:rFonts w:ascii="Times New Roman" w:hAnsi="Times New Roman" w:cs="Times New Roman"/>
          <w:sz w:val="24"/>
          <w:szCs w:val="24"/>
        </w:rPr>
        <w:t>Алужинское</w:t>
      </w:r>
      <w:r w:rsidRPr="006B5EF6">
        <w:rPr>
          <w:rFonts w:ascii="Times New Roman" w:hAnsi="Times New Roman" w:cs="Times New Roman"/>
          <w:sz w:val="24"/>
          <w:szCs w:val="24"/>
        </w:rPr>
        <w:t>» перечня земельных участков в целях предоставления гражданам в собственность бесплатно»</w:t>
      </w: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EF6">
        <w:rPr>
          <w:rFonts w:ascii="Times New Roman" w:hAnsi="Times New Roman" w:cs="Times New Roman"/>
          <w:sz w:val="24"/>
          <w:szCs w:val="24"/>
        </w:rPr>
        <w:tab/>
      </w:r>
      <w:r w:rsidRPr="006B5EF6">
        <w:rPr>
          <w:rFonts w:ascii="Times New Roman" w:hAnsi="Times New Roman" w:cs="Times New Roman"/>
          <w:sz w:val="28"/>
          <w:szCs w:val="28"/>
        </w:rPr>
        <w:t xml:space="preserve">В соответствии с  п. 2 ст. 6 Закона Иркутской области от 28.12.2015 № 146-ОЗ «О бесплатном предоставлении земельных участков в собственность граждан», Постановлением Правительства Иркутской области от 22.03.2016 г. № 151-пп,  руководствуясь </w:t>
      </w:r>
      <w:r w:rsidRPr="006B5EF6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611FA7">
        <w:rPr>
          <w:rFonts w:ascii="Times New Roman" w:hAnsi="Times New Roman" w:cs="Times New Roman"/>
          <w:bCs/>
          <w:sz w:val="28"/>
          <w:szCs w:val="28"/>
        </w:rPr>
        <w:t>Алужинское</w:t>
      </w:r>
      <w:r w:rsidRPr="006B5E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E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5EF6" w:rsidRPr="006B5EF6" w:rsidRDefault="006B5EF6" w:rsidP="006B5E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EF6" w:rsidRPr="006B5EF6" w:rsidRDefault="006B5EF6" w:rsidP="006B5EF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5EF6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Порядок формирования и размещения на официальном сайте администрации МО «</w:t>
      </w:r>
      <w:r w:rsidR="00611FA7">
        <w:rPr>
          <w:rFonts w:ascii="Times New Roman" w:eastAsia="Calibri" w:hAnsi="Times New Roman" w:cs="Times New Roman"/>
          <w:sz w:val="28"/>
          <w:szCs w:val="28"/>
          <w:lang w:eastAsia="en-US"/>
        </w:rPr>
        <w:t>Алужинское</w:t>
      </w:r>
      <w:r w:rsidRPr="006B5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перечня земельных участков в целях предоставления гражданам в собственность бесплатно.  </w:t>
      </w:r>
    </w:p>
    <w:p w:rsidR="006B5EF6" w:rsidRPr="006B5EF6" w:rsidRDefault="006B5EF6" w:rsidP="006B5EF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611FA7">
        <w:rPr>
          <w:rFonts w:ascii="Times New Roman" w:hAnsi="Times New Roman" w:cs="Times New Roman"/>
          <w:sz w:val="28"/>
          <w:szCs w:val="28"/>
        </w:rPr>
        <w:t>Муринский</w:t>
      </w:r>
      <w:r w:rsidRPr="006B5EF6">
        <w:rPr>
          <w:rFonts w:ascii="Times New Roman" w:hAnsi="Times New Roman" w:cs="Times New Roman"/>
          <w:sz w:val="28"/>
          <w:szCs w:val="28"/>
        </w:rPr>
        <w:t xml:space="preserve"> </w:t>
      </w:r>
      <w:r w:rsidR="00611FA7">
        <w:rPr>
          <w:rFonts w:ascii="Times New Roman" w:hAnsi="Times New Roman" w:cs="Times New Roman"/>
          <w:sz w:val="28"/>
          <w:szCs w:val="28"/>
        </w:rPr>
        <w:t>В</w:t>
      </w:r>
      <w:r w:rsidRPr="006B5EF6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</w:t>
      </w:r>
      <w:r w:rsidR="00611FA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B5EF6" w:rsidRPr="006B5EF6" w:rsidRDefault="006B5EF6" w:rsidP="006B5EF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EF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B5EF6" w:rsidRPr="006B5EF6" w:rsidRDefault="006B5EF6" w:rsidP="006B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EF6" w:rsidRPr="006B5EF6" w:rsidRDefault="006B5EF6" w:rsidP="006B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FA7" w:rsidRPr="00391A13" w:rsidRDefault="00611FA7" w:rsidP="00611FA7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611FA7" w:rsidRPr="00391A13" w:rsidRDefault="00611FA7" w:rsidP="00611FA7">
      <w:pPr>
        <w:rPr>
          <w:rFonts w:ascii="Times New Roman" w:hAnsi="Times New Roman" w:cs="Times New Roman"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A7" w:rsidRPr="006B5EF6" w:rsidRDefault="00611FA7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F6" w:rsidRPr="006B5EF6" w:rsidRDefault="006B5EF6" w:rsidP="00611FA7">
      <w:pPr>
        <w:autoSpaceDE w:val="0"/>
        <w:autoSpaceDN w:val="0"/>
        <w:adjustRightInd w:val="0"/>
        <w:spacing w:after="0" w:line="240" w:lineRule="auto"/>
        <w:ind w:left="51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B5EF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B5EF6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6B5EF6" w:rsidRPr="006B5EF6" w:rsidRDefault="006B5EF6" w:rsidP="00611FA7">
      <w:pPr>
        <w:autoSpaceDE w:val="0"/>
        <w:autoSpaceDN w:val="0"/>
        <w:adjustRightInd w:val="0"/>
        <w:spacing w:after="0" w:line="240" w:lineRule="auto"/>
        <w:ind w:left="51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5EF6">
        <w:rPr>
          <w:rFonts w:ascii="Times New Roman" w:hAnsi="Times New Roman" w:cs="Times New Roman"/>
          <w:sz w:val="24"/>
          <w:szCs w:val="24"/>
        </w:rPr>
        <w:t>МО «</w:t>
      </w:r>
      <w:r w:rsidR="00611FA7">
        <w:rPr>
          <w:rFonts w:ascii="Times New Roman" w:hAnsi="Times New Roman" w:cs="Times New Roman"/>
          <w:sz w:val="24"/>
          <w:szCs w:val="24"/>
        </w:rPr>
        <w:t>Алужинское</w:t>
      </w:r>
      <w:r w:rsidRPr="006B5EF6">
        <w:rPr>
          <w:rFonts w:ascii="Times New Roman" w:hAnsi="Times New Roman" w:cs="Times New Roman"/>
          <w:sz w:val="24"/>
          <w:szCs w:val="24"/>
        </w:rPr>
        <w:t>»</w:t>
      </w:r>
    </w:p>
    <w:p w:rsidR="006B5EF6" w:rsidRPr="006B5EF6" w:rsidRDefault="008C0379" w:rsidP="00611FA7">
      <w:pPr>
        <w:autoSpaceDE w:val="0"/>
        <w:autoSpaceDN w:val="0"/>
        <w:adjustRightInd w:val="0"/>
        <w:spacing w:after="0" w:line="240" w:lineRule="auto"/>
        <w:ind w:left="5159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</w:t>
      </w:r>
      <w:bookmarkStart w:id="0" w:name="_GoBack"/>
      <w:bookmarkEnd w:id="0"/>
      <w:r w:rsidR="00611FA7">
        <w:rPr>
          <w:rFonts w:ascii="Times New Roman" w:hAnsi="Times New Roman" w:cs="Times New Roman"/>
          <w:sz w:val="24"/>
          <w:szCs w:val="24"/>
        </w:rPr>
        <w:t xml:space="preserve"> от 25.05.2016г.</w:t>
      </w:r>
    </w:p>
    <w:p w:rsidR="006B5EF6" w:rsidRPr="006B5EF6" w:rsidRDefault="006B5EF6" w:rsidP="00611F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6B5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5EF6" w:rsidRPr="006B5EF6" w:rsidRDefault="006B5EF6" w:rsidP="006B5E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EF6" w:rsidRPr="006B5EF6" w:rsidRDefault="006B5EF6" w:rsidP="006B5EF6">
      <w:pPr>
        <w:autoSpaceDE w:val="0"/>
        <w:autoSpaceDN w:val="0"/>
        <w:adjustRightInd w:val="0"/>
        <w:spacing w:after="0" w:line="240" w:lineRule="auto"/>
        <w:ind w:left="-567" w:right="-14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5EF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B5EF6" w:rsidRPr="006B5EF6" w:rsidRDefault="006B5EF6" w:rsidP="006B5EF6">
      <w:pPr>
        <w:autoSpaceDE w:val="0"/>
        <w:autoSpaceDN w:val="0"/>
        <w:adjustRightInd w:val="0"/>
        <w:spacing w:after="0" w:line="240" w:lineRule="auto"/>
        <w:ind w:left="-567" w:right="-14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5EF6">
        <w:rPr>
          <w:rFonts w:ascii="Times New Roman" w:hAnsi="Times New Roman" w:cs="Times New Roman"/>
          <w:bCs/>
          <w:sz w:val="28"/>
          <w:szCs w:val="28"/>
        </w:rPr>
        <w:t xml:space="preserve"> формирования и размещения на официальном сайте администрации МО «</w:t>
      </w:r>
      <w:r w:rsidR="00611FA7">
        <w:rPr>
          <w:rFonts w:ascii="Times New Roman" w:hAnsi="Times New Roman" w:cs="Times New Roman"/>
          <w:bCs/>
          <w:sz w:val="28"/>
          <w:szCs w:val="28"/>
        </w:rPr>
        <w:t>Алужинское</w:t>
      </w:r>
      <w:r w:rsidRPr="006B5EF6">
        <w:rPr>
          <w:rFonts w:ascii="Times New Roman" w:hAnsi="Times New Roman" w:cs="Times New Roman"/>
          <w:bCs/>
          <w:sz w:val="28"/>
          <w:szCs w:val="28"/>
        </w:rPr>
        <w:t xml:space="preserve">» перечня земельных участков в целях предоставления гражданам в собственность бесплатно. </w:t>
      </w:r>
    </w:p>
    <w:p w:rsidR="006B5EF6" w:rsidRPr="006B5EF6" w:rsidRDefault="006B5EF6" w:rsidP="006B5EF6">
      <w:pPr>
        <w:autoSpaceDE w:val="0"/>
        <w:autoSpaceDN w:val="0"/>
        <w:adjustRightInd w:val="0"/>
        <w:spacing w:after="0" w:line="240" w:lineRule="auto"/>
        <w:ind w:left="-567" w:right="-14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5E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5EF6" w:rsidRPr="006B5EF6" w:rsidRDefault="006B5EF6" w:rsidP="006B5EF6">
      <w:pPr>
        <w:tabs>
          <w:tab w:val="left" w:pos="3687"/>
        </w:tabs>
        <w:spacing w:after="0" w:line="240" w:lineRule="auto"/>
        <w:ind w:left="-567" w:right="-144"/>
        <w:rPr>
          <w:rFonts w:ascii="Times New Roman" w:hAnsi="Times New Roman" w:cs="Times New Roman"/>
          <w:sz w:val="24"/>
          <w:szCs w:val="24"/>
        </w:rPr>
      </w:pPr>
      <w:r w:rsidRPr="006B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6" w:rsidRPr="006B5EF6" w:rsidRDefault="006B5EF6" w:rsidP="006B5EF6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E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5EF6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формированием и размещением на официальном  сайте администрации МО «</w:t>
      </w:r>
      <w:r w:rsidR="00EC4F6C">
        <w:rPr>
          <w:rFonts w:ascii="Times New Roman" w:hAnsi="Times New Roman" w:cs="Times New Roman"/>
          <w:sz w:val="28"/>
          <w:szCs w:val="28"/>
        </w:rPr>
        <w:t>Алужинское</w:t>
      </w:r>
      <w:r w:rsidRPr="006B5EF6">
        <w:rPr>
          <w:rFonts w:ascii="Times New Roman" w:hAnsi="Times New Roman" w:cs="Times New Roman"/>
          <w:sz w:val="28"/>
          <w:szCs w:val="28"/>
        </w:rPr>
        <w:t>» перечня земельных участков в целях предоставления гражданам в собственность бесплатно (далее Перечень), состоящим на земельном учете в администрации МО «</w:t>
      </w:r>
      <w:r w:rsidR="00EC4F6C">
        <w:rPr>
          <w:rFonts w:ascii="Times New Roman" w:hAnsi="Times New Roman" w:cs="Times New Roman"/>
          <w:sz w:val="28"/>
          <w:szCs w:val="28"/>
        </w:rPr>
        <w:t>Алужинское</w:t>
      </w:r>
      <w:r w:rsidRPr="006B5EF6">
        <w:rPr>
          <w:rFonts w:ascii="Times New Roman" w:hAnsi="Times New Roman" w:cs="Times New Roman"/>
          <w:sz w:val="28"/>
          <w:szCs w:val="28"/>
        </w:rPr>
        <w:t>» в соответствии со статьей  5 Закона Иркутской области от 28.12.2015 № 146-ОЗ «О бесплатном предоставлении земельных участков в собственность граждан».</w:t>
      </w:r>
      <w:proofErr w:type="gramEnd"/>
    </w:p>
    <w:p w:rsidR="006B5EF6" w:rsidRPr="006B5EF6" w:rsidRDefault="006B5EF6" w:rsidP="006B5EF6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EF6">
        <w:rPr>
          <w:rFonts w:ascii="Times New Roman" w:hAnsi="Times New Roman" w:cs="Times New Roman"/>
          <w:sz w:val="28"/>
          <w:szCs w:val="28"/>
        </w:rPr>
        <w:t>2. Формирование Перечня, а также обеспечение размещения Перечня на официальном  сайте администрации МО «</w:t>
      </w:r>
      <w:r w:rsidR="00EC4F6C">
        <w:rPr>
          <w:rFonts w:ascii="Times New Roman" w:hAnsi="Times New Roman" w:cs="Times New Roman"/>
          <w:sz w:val="28"/>
          <w:szCs w:val="28"/>
        </w:rPr>
        <w:t>Алужинско</w:t>
      </w:r>
      <w:r w:rsidRPr="006B5EF6">
        <w:rPr>
          <w:rFonts w:ascii="Times New Roman" w:hAnsi="Times New Roman" w:cs="Times New Roman"/>
          <w:sz w:val="28"/>
          <w:szCs w:val="28"/>
        </w:rPr>
        <w:t>е» осуществляется административно-управленческим отделом администрации МО «</w:t>
      </w:r>
      <w:r w:rsidR="00EC4F6C">
        <w:rPr>
          <w:rFonts w:ascii="Times New Roman" w:hAnsi="Times New Roman" w:cs="Times New Roman"/>
          <w:sz w:val="28"/>
          <w:szCs w:val="28"/>
        </w:rPr>
        <w:t>Алужинское</w:t>
      </w:r>
      <w:r w:rsidRPr="006B5EF6">
        <w:rPr>
          <w:rFonts w:ascii="Times New Roman" w:hAnsi="Times New Roman" w:cs="Times New Roman"/>
          <w:sz w:val="28"/>
          <w:szCs w:val="28"/>
        </w:rPr>
        <w:t>».</w:t>
      </w:r>
    </w:p>
    <w:p w:rsidR="006B5EF6" w:rsidRPr="006B5EF6" w:rsidRDefault="006B5EF6" w:rsidP="006B5EF6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E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5EF6">
        <w:rPr>
          <w:rFonts w:ascii="Times New Roman" w:hAnsi="Times New Roman" w:cs="Times New Roman"/>
          <w:sz w:val="28"/>
          <w:szCs w:val="28"/>
        </w:rPr>
        <w:t>В Перечень включаются выявленные свободные земельные участки, расположенные на территории муниципального образования «</w:t>
      </w:r>
      <w:r w:rsidR="00EC4F6C">
        <w:rPr>
          <w:rFonts w:ascii="Times New Roman" w:hAnsi="Times New Roman" w:cs="Times New Roman"/>
          <w:sz w:val="28"/>
          <w:szCs w:val="28"/>
        </w:rPr>
        <w:t>Алужинское</w:t>
      </w:r>
      <w:r w:rsidRPr="006B5EF6">
        <w:rPr>
          <w:rFonts w:ascii="Times New Roman" w:hAnsi="Times New Roman" w:cs="Times New Roman"/>
          <w:sz w:val="28"/>
          <w:szCs w:val="28"/>
        </w:rPr>
        <w:t xml:space="preserve">», государственная собственность на которые не разграничена, а также следующая информация: о местоположении, площади, территориальных зонах, видах разрешенного использования земельных участков, категория земель, информацию об обеспеченности или условиях обеспечения земельного участка сетями инженерно-технического обеспечения, электрическими сетями, кадастровый номер земельного участка (в случае если осуществлен кадастровый учет). </w:t>
      </w:r>
      <w:proofErr w:type="gramEnd"/>
    </w:p>
    <w:p w:rsidR="006B5EF6" w:rsidRPr="006B5EF6" w:rsidRDefault="006B5EF6" w:rsidP="006B5EF6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EF6">
        <w:rPr>
          <w:rFonts w:ascii="Times New Roman" w:hAnsi="Times New Roman" w:cs="Times New Roman"/>
          <w:sz w:val="28"/>
          <w:szCs w:val="28"/>
        </w:rPr>
        <w:t>4. Перечень и изменения к нему утверждаются по</w:t>
      </w:r>
      <w:r w:rsidR="00EC4F6C">
        <w:rPr>
          <w:rFonts w:ascii="Times New Roman" w:hAnsi="Times New Roman" w:cs="Times New Roman"/>
          <w:sz w:val="28"/>
          <w:szCs w:val="28"/>
        </w:rPr>
        <w:t>становлением администрации МО «Алужинское</w:t>
      </w:r>
      <w:r w:rsidRPr="006B5EF6">
        <w:rPr>
          <w:rFonts w:ascii="Times New Roman" w:hAnsi="Times New Roman" w:cs="Times New Roman"/>
          <w:sz w:val="28"/>
          <w:szCs w:val="28"/>
        </w:rPr>
        <w:t>», которое подлежит опубликованию в газете «</w:t>
      </w:r>
      <w:r w:rsidR="00EC4F6C">
        <w:rPr>
          <w:rFonts w:ascii="Times New Roman" w:hAnsi="Times New Roman" w:cs="Times New Roman"/>
          <w:sz w:val="28"/>
          <w:szCs w:val="28"/>
        </w:rPr>
        <w:t>Муринский Вестник</w:t>
      </w:r>
      <w:r w:rsidRPr="006B5EF6">
        <w:rPr>
          <w:rFonts w:ascii="Times New Roman" w:hAnsi="Times New Roman" w:cs="Times New Roman"/>
          <w:sz w:val="28"/>
          <w:szCs w:val="28"/>
        </w:rPr>
        <w:t>» и размещению на официальном сайте администрации МО «</w:t>
      </w:r>
      <w:r w:rsidR="00EC4F6C">
        <w:rPr>
          <w:rFonts w:ascii="Times New Roman" w:hAnsi="Times New Roman" w:cs="Times New Roman"/>
          <w:sz w:val="28"/>
          <w:szCs w:val="28"/>
        </w:rPr>
        <w:t>Алужинское</w:t>
      </w:r>
      <w:r w:rsidRPr="006B5EF6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F6" w:rsidRPr="006B5EF6" w:rsidRDefault="006B5EF6" w:rsidP="006B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A541F"/>
    <w:rsid w:val="007E76D1"/>
    <w:rsid w:val="0080342B"/>
    <w:rsid w:val="0084001A"/>
    <w:rsid w:val="008463CC"/>
    <w:rsid w:val="00890EAF"/>
    <w:rsid w:val="008C0379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4F6C"/>
    <w:rsid w:val="00EC65D8"/>
    <w:rsid w:val="00EC6EA2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E937-995A-44D0-865A-6F848A8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2016-05-25T05:50:00Z</cp:lastPrinted>
  <dcterms:created xsi:type="dcterms:W3CDTF">2016-05-31T04:38:00Z</dcterms:created>
  <dcterms:modified xsi:type="dcterms:W3CDTF">2016-05-31T06:50:00Z</dcterms:modified>
</cp:coreProperties>
</file>