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8E" w:rsidRPr="0019128E" w:rsidRDefault="0019128E" w:rsidP="0019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19128E" w:rsidRPr="0019128E" w:rsidRDefault="0019128E" w:rsidP="0019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8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19128E" w:rsidRPr="0019128E" w:rsidRDefault="0019128E" w:rsidP="0019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19128E" w:rsidRPr="0019128E" w:rsidRDefault="0019128E" w:rsidP="0019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«АЛУЖИНСКОЕ»</w:t>
      </w:r>
    </w:p>
    <w:p w:rsidR="0019128E" w:rsidRPr="0019128E" w:rsidRDefault="0019128E" w:rsidP="0019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28E" w:rsidRPr="0019128E" w:rsidRDefault="0019128E" w:rsidP="0019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19128E" w:rsidRPr="0019128E" w:rsidRDefault="0019128E" w:rsidP="0019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8E" w:rsidRDefault="0019128E" w:rsidP="001912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888">
        <w:rPr>
          <w:rFonts w:ascii="Times New Roman" w:eastAsia="Times New Roman" w:hAnsi="Times New Roman" w:cs="Times New Roman"/>
          <w:sz w:val="24"/>
          <w:szCs w:val="24"/>
          <w:lang w:eastAsia="ru-RU"/>
        </w:rPr>
        <w:t>16.06.</w:t>
      </w:r>
      <w:r w:rsidRPr="0019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2016г.  № </w:t>
      </w:r>
      <w:r w:rsidR="00605888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19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с. </w:t>
      </w:r>
      <w:proofErr w:type="spellStart"/>
      <w:r w:rsidRPr="0019128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Алужино</w:t>
      </w:r>
      <w:proofErr w:type="spellEnd"/>
    </w:p>
    <w:p w:rsidR="00605888" w:rsidRDefault="00605888" w:rsidP="001912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888" w:rsidRPr="00605888" w:rsidRDefault="00605888" w:rsidP="009626C3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         </w:t>
      </w:r>
      <w:r w:rsidRPr="0060588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В соответствии   с Федеральным  законом  от 06.10.2003 года 131–ФЗ «Об  общих   принципах  организации местного  самоуправления»  в  Российской  Федерации</w:t>
      </w:r>
      <w:r w:rsidRPr="0060588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, Уставом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МО «Алужинское»</w:t>
      </w:r>
    </w:p>
    <w:p w:rsidR="00605888" w:rsidRPr="00605888" w:rsidRDefault="00605888" w:rsidP="006058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605888" w:rsidRPr="00605888" w:rsidRDefault="00605888" w:rsidP="00605888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5888" w:rsidRPr="00605888" w:rsidRDefault="00605888" w:rsidP="009626C3">
      <w:pPr>
        <w:keepNext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 программу  Комплексного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«Алужинское»</w:t>
      </w:r>
      <w:r w:rsidRPr="0060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88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согласно приложению.</w:t>
      </w:r>
    </w:p>
    <w:p w:rsidR="00605888" w:rsidRPr="00605888" w:rsidRDefault="00605888" w:rsidP="009626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ходе реализации Программы ежегодной корректировке подлежат мероприятия и объемы их финансирования с учетом возможностей средств местного бюджета и предполагаемых инвестиций из бюджетов других уровней. </w:t>
      </w:r>
    </w:p>
    <w:p w:rsidR="00605888" w:rsidRPr="00605888" w:rsidRDefault="00605888" w:rsidP="009626C3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</w:t>
      </w:r>
      <w:r w:rsid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ь настоящее Постановление  в газете «Муринский Вестник»</w:t>
      </w:r>
      <w:r w:rsidRPr="0060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05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 сельского поселения.</w:t>
      </w:r>
    </w:p>
    <w:p w:rsidR="00605888" w:rsidRPr="00605888" w:rsidRDefault="00605888" w:rsidP="009626C3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8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0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8074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60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5888" w:rsidRPr="00605888" w:rsidRDefault="00605888" w:rsidP="009626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88" w:rsidRPr="00605888" w:rsidRDefault="00605888" w:rsidP="009626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2B" w:rsidRPr="00E26B2B" w:rsidRDefault="00E26B2B" w:rsidP="009626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2B" w:rsidRPr="00E26B2B" w:rsidRDefault="00E26B2B" w:rsidP="00E26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«Алужинское»                                                </w:t>
      </w:r>
      <w:proofErr w:type="spellStart"/>
      <w:r w:rsidRPr="00E2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О.А.Ихиныров</w:t>
      </w:r>
      <w:proofErr w:type="spellEnd"/>
    </w:p>
    <w:p w:rsidR="00E26B2B" w:rsidRPr="00E26B2B" w:rsidRDefault="00E26B2B" w:rsidP="00E26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2B" w:rsidRPr="00E26B2B" w:rsidRDefault="00E26B2B" w:rsidP="00E26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2B" w:rsidRPr="00E26B2B" w:rsidRDefault="00E26B2B" w:rsidP="00E26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2B" w:rsidRPr="00E26B2B" w:rsidRDefault="00E26B2B" w:rsidP="00E26B2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26B2B" w:rsidRDefault="00E26B2B" w:rsidP="00E26B2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26B2B" w:rsidRDefault="00E26B2B" w:rsidP="00E26B2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26B2B" w:rsidRDefault="00E26B2B" w:rsidP="00E26B2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26B2B" w:rsidRDefault="00E26B2B" w:rsidP="00E26B2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26B2B" w:rsidRDefault="00E26B2B" w:rsidP="00E26B2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26B2B" w:rsidRDefault="00E26B2B" w:rsidP="00E26B2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26B2B" w:rsidRDefault="00E26B2B" w:rsidP="00E26B2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26B2B" w:rsidRDefault="00E26B2B" w:rsidP="00E26B2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626C3" w:rsidRDefault="009626C3" w:rsidP="00E26B2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26B2B" w:rsidRPr="00E26B2B" w:rsidRDefault="00E26B2B" w:rsidP="00E26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</w:t>
      </w:r>
    </w:p>
    <w:p w:rsidR="00E26B2B" w:rsidRPr="00E26B2B" w:rsidRDefault="00E26B2B" w:rsidP="00E26B2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 Постановлению  МО «Алужинское»</w:t>
      </w:r>
      <w:r w:rsidR="0096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50</w:t>
      </w:r>
      <w:r w:rsidR="0012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626C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120225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.06.2016г.</w:t>
      </w:r>
    </w:p>
    <w:p w:rsidR="00E26B2B" w:rsidRPr="00E26B2B" w:rsidRDefault="00E26B2B" w:rsidP="00E26B2B">
      <w:pPr>
        <w:suppressAutoHyphens/>
        <w:spacing w:after="0" w:line="240" w:lineRule="auto"/>
        <w:ind w:left="5245" w:right="-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 ФЕДЕРАЦИЯ</w:t>
      </w: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 область</w:t>
      </w: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 образования</w:t>
      </w: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«Алужинское»</w:t>
      </w: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Программа</w:t>
      </w: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комплексного социально-экономического развития</w:t>
      </w: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 образования</w:t>
      </w: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«Алужинское»</w:t>
      </w: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2016 год</w:t>
      </w: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Алужино</w:t>
      </w:r>
      <w:proofErr w:type="spellEnd"/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</w:p>
    <w:p w:rsidR="009626C3" w:rsidRPr="009626C3" w:rsidRDefault="009626C3" w:rsidP="009626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626C3" w:rsidRPr="009626C3" w:rsidRDefault="009626C3" w:rsidP="009626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8188"/>
        <w:gridCol w:w="1280"/>
      </w:tblGrid>
      <w:tr w:rsidR="009626C3" w:rsidRPr="009626C3" w:rsidTr="009626C3">
        <w:tc>
          <w:tcPr>
            <w:tcW w:w="8188" w:type="dxa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Паспорт                          </w:t>
            </w: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280" w:type="dxa"/>
          </w:tcPr>
          <w:p w:rsidR="009626C3" w:rsidRPr="009626C3" w:rsidRDefault="009626C3" w:rsidP="0080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626C3" w:rsidRPr="009626C3" w:rsidTr="009626C3">
        <w:tc>
          <w:tcPr>
            <w:tcW w:w="8188" w:type="dxa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9626C3" w:rsidRPr="009626C3" w:rsidRDefault="009626C3" w:rsidP="0080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6C3" w:rsidRPr="009626C3" w:rsidTr="009626C3">
        <w:tc>
          <w:tcPr>
            <w:tcW w:w="8188" w:type="dxa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280" w:type="dxa"/>
          </w:tcPr>
          <w:p w:rsidR="009626C3" w:rsidRPr="009626C3" w:rsidRDefault="009626C3" w:rsidP="0080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626C3" w:rsidRPr="009626C3" w:rsidTr="009626C3">
        <w:tc>
          <w:tcPr>
            <w:tcW w:w="8188" w:type="dxa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Общая  характеристика  МО </w:t>
            </w: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</w:t>
            </w: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</w:p>
        </w:tc>
        <w:tc>
          <w:tcPr>
            <w:tcW w:w="1280" w:type="dxa"/>
          </w:tcPr>
          <w:p w:rsidR="009626C3" w:rsidRPr="009626C3" w:rsidRDefault="009626C3" w:rsidP="0080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626C3" w:rsidRPr="009626C3" w:rsidTr="009626C3">
        <w:tc>
          <w:tcPr>
            <w:tcW w:w="8188" w:type="dxa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Оценка тенденций социально-экономического развития района</w:t>
            </w:r>
          </w:p>
        </w:tc>
        <w:tc>
          <w:tcPr>
            <w:tcW w:w="1280" w:type="dxa"/>
          </w:tcPr>
          <w:p w:rsidR="009626C3" w:rsidRPr="009626C3" w:rsidRDefault="009626C3" w:rsidP="0080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626C3" w:rsidRPr="009626C3" w:rsidTr="009626C3">
        <w:tc>
          <w:tcPr>
            <w:tcW w:w="8188" w:type="dxa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сельского хозяйства                                                               </w:t>
            </w:r>
          </w:p>
        </w:tc>
        <w:tc>
          <w:tcPr>
            <w:tcW w:w="1280" w:type="dxa"/>
          </w:tcPr>
          <w:p w:rsidR="009626C3" w:rsidRPr="009626C3" w:rsidRDefault="009626C3" w:rsidP="0080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626C3" w:rsidRPr="009626C3" w:rsidTr="009626C3">
        <w:tc>
          <w:tcPr>
            <w:tcW w:w="8188" w:type="dxa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малого предпринимательства</w:t>
            </w:r>
          </w:p>
        </w:tc>
        <w:tc>
          <w:tcPr>
            <w:tcW w:w="1280" w:type="dxa"/>
          </w:tcPr>
          <w:p w:rsidR="009626C3" w:rsidRPr="009626C3" w:rsidRDefault="009626C3" w:rsidP="0080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626C3" w:rsidRPr="009626C3" w:rsidTr="009626C3">
        <w:tc>
          <w:tcPr>
            <w:tcW w:w="8188" w:type="dxa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Уровень развития потребительского рынка</w:t>
            </w:r>
          </w:p>
        </w:tc>
        <w:tc>
          <w:tcPr>
            <w:tcW w:w="1280" w:type="dxa"/>
          </w:tcPr>
          <w:p w:rsidR="009626C3" w:rsidRPr="009626C3" w:rsidRDefault="009626C3" w:rsidP="0080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626C3" w:rsidRPr="009626C3" w:rsidTr="009626C3">
        <w:tc>
          <w:tcPr>
            <w:tcW w:w="8188" w:type="dxa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Демографическая ситуация</w:t>
            </w:r>
          </w:p>
        </w:tc>
        <w:tc>
          <w:tcPr>
            <w:tcW w:w="1280" w:type="dxa"/>
          </w:tcPr>
          <w:p w:rsidR="009626C3" w:rsidRPr="009626C3" w:rsidRDefault="009626C3" w:rsidP="0080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626C3" w:rsidRPr="009626C3" w:rsidTr="009626C3">
        <w:tc>
          <w:tcPr>
            <w:tcW w:w="8188" w:type="dxa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социальной сферы</w:t>
            </w:r>
          </w:p>
        </w:tc>
        <w:tc>
          <w:tcPr>
            <w:tcW w:w="1280" w:type="dxa"/>
          </w:tcPr>
          <w:p w:rsidR="009626C3" w:rsidRPr="009626C3" w:rsidRDefault="009626C3" w:rsidP="0080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</w:tr>
      <w:tr w:rsidR="009626C3" w:rsidRPr="009626C3" w:rsidTr="009626C3">
        <w:tc>
          <w:tcPr>
            <w:tcW w:w="8188" w:type="dxa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 здравоохранения </w:t>
            </w:r>
          </w:p>
        </w:tc>
        <w:tc>
          <w:tcPr>
            <w:tcW w:w="1280" w:type="dxa"/>
            <w:vAlign w:val="bottom"/>
          </w:tcPr>
          <w:p w:rsidR="009626C3" w:rsidRPr="009626C3" w:rsidRDefault="009626C3" w:rsidP="0080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</w:tr>
      <w:tr w:rsidR="009626C3" w:rsidRPr="009626C3" w:rsidTr="009626C3">
        <w:tc>
          <w:tcPr>
            <w:tcW w:w="8188" w:type="dxa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Сфера культуры</w:t>
            </w:r>
          </w:p>
        </w:tc>
        <w:tc>
          <w:tcPr>
            <w:tcW w:w="1280" w:type="dxa"/>
            <w:vAlign w:val="bottom"/>
          </w:tcPr>
          <w:p w:rsidR="009626C3" w:rsidRPr="009626C3" w:rsidRDefault="009626C3" w:rsidP="0080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626C3" w:rsidRPr="009626C3" w:rsidTr="009626C3">
        <w:tc>
          <w:tcPr>
            <w:tcW w:w="8188" w:type="dxa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 образования</w:t>
            </w:r>
          </w:p>
        </w:tc>
        <w:tc>
          <w:tcPr>
            <w:tcW w:w="1280" w:type="dxa"/>
            <w:vAlign w:val="bottom"/>
          </w:tcPr>
          <w:p w:rsidR="009626C3" w:rsidRPr="009626C3" w:rsidRDefault="009626C3" w:rsidP="0080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</w:t>
            </w:r>
          </w:p>
        </w:tc>
      </w:tr>
      <w:tr w:rsidR="009626C3" w:rsidRPr="009626C3" w:rsidTr="009626C3">
        <w:tc>
          <w:tcPr>
            <w:tcW w:w="8188" w:type="dxa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Денежные доходы населения</w:t>
            </w:r>
          </w:p>
        </w:tc>
        <w:tc>
          <w:tcPr>
            <w:tcW w:w="1280" w:type="dxa"/>
            <w:vAlign w:val="bottom"/>
          </w:tcPr>
          <w:p w:rsidR="009626C3" w:rsidRPr="009626C3" w:rsidRDefault="009626C3" w:rsidP="0080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626C3" w:rsidRPr="009626C3" w:rsidTr="009626C3">
        <w:tc>
          <w:tcPr>
            <w:tcW w:w="8188" w:type="dxa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Транспортная и коммуникационная инфраструктуры</w:t>
            </w:r>
          </w:p>
        </w:tc>
        <w:tc>
          <w:tcPr>
            <w:tcW w:w="1280" w:type="dxa"/>
            <w:vAlign w:val="bottom"/>
          </w:tcPr>
          <w:p w:rsidR="009626C3" w:rsidRPr="009626C3" w:rsidRDefault="009626C3" w:rsidP="0080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12-13</w:t>
            </w:r>
          </w:p>
        </w:tc>
      </w:tr>
      <w:tr w:rsidR="009626C3" w:rsidRPr="009626C3" w:rsidTr="009626C3">
        <w:tc>
          <w:tcPr>
            <w:tcW w:w="8188" w:type="dxa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доходов и расходов бюджета МО</w:t>
            </w:r>
          </w:p>
        </w:tc>
        <w:tc>
          <w:tcPr>
            <w:tcW w:w="1280" w:type="dxa"/>
            <w:vAlign w:val="bottom"/>
          </w:tcPr>
          <w:p w:rsidR="009626C3" w:rsidRPr="009626C3" w:rsidRDefault="009626C3" w:rsidP="0080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14-17</w:t>
            </w:r>
          </w:p>
        </w:tc>
      </w:tr>
      <w:tr w:rsidR="009626C3" w:rsidRPr="009626C3" w:rsidTr="009626C3">
        <w:tc>
          <w:tcPr>
            <w:tcW w:w="8188" w:type="dxa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Водные, лесные, трудовые, земельные ресурсы</w:t>
            </w:r>
          </w:p>
        </w:tc>
        <w:tc>
          <w:tcPr>
            <w:tcW w:w="1280" w:type="dxa"/>
            <w:vAlign w:val="bottom"/>
          </w:tcPr>
          <w:p w:rsidR="009626C3" w:rsidRPr="009626C3" w:rsidRDefault="009626C3" w:rsidP="0080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17-18</w:t>
            </w:r>
          </w:p>
        </w:tc>
      </w:tr>
      <w:tr w:rsidR="009626C3" w:rsidRPr="009626C3" w:rsidTr="009626C3">
        <w:tc>
          <w:tcPr>
            <w:tcW w:w="8188" w:type="dxa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Цели и задачи социально-экономического развития МО «Алужинское»</w:t>
            </w:r>
          </w:p>
        </w:tc>
        <w:tc>
          <w:tcPr>
            <w:tcW w:w="1280" w:type="dxa"/>
            <w:vAlign w:val="bottom"/>
          </w:tcPr>
          <w:p w:rsidR="009626C3" w:rsidRPr="009626C3" w:rsidRDefault="009626C3" w:rsidP="0080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19-22</w:t>
            </w:r>
          </w:p>
        </w:tc>
      </w:tr>
      <w:tr w:rsidR="009626C3" w:rsidRPr="009626C3" w:rsidTr="009626C3">
        <w:tc>
          <w:tcPr>
            <w:tcW w:w="8188" w:type="dxa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Приоритеты территориального планирования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280" w:type="dxa"/>
            <w:vAlign w:val="bottom"/>
          </w:tcPr>
          <w:p w:rsidR="009626C3" w:rsidRPr="009626C3" w:rsidRDefault="009626C3" w:rsidP="0080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22-23</w:t>
            </w:r>
          </w:p>
        </w:tc>
      </w:tr>
      <w:tr w:rsidR="009626C3" w:rsidRPr="009626C3" w:rsidTr="009626C3">
        <w:tc>
          <w:tcPr>
            <w:tcW w:w="8188" w:type="dxa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Кадровое обеспечение</w:t>
            </w:r>
          </w:p>
        </w:tc>
        <w:tc>
          <w:tcPr>
            <w:tcW w:w="1280" w:type="dxa"/>
            <w:vAlign w:val="bottom"/>
          </w:tcPr>
          <w:p w:rsidR="009626C3" w:rsidRPr="009626C3" w:rsidRDefault="009626C3" w:rsidP="0080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9626C3" w:rsidRPr="009626C3" w:rsidTr="009626C3">
        <w:tc>
          <w:tcPr>
            <w:tcW w:w="8188" w:type="dxa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Механизм реализации Программы</w:t>
            </w:r>
          </w:p>
        </w:tc>
        <w:tc>
          <w:tcPr>
            <w:tcW w:w="1280" w:type="dxa"/>
            <w:vAlign w:val="bottom"/>
          </w:tcPr>
          <w:p w:rsidR="009626C3" w:rsidRPr="009626C3" w:rsidRDefault="009626C3" w:rsidP="0080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23-25</w:t>
            </w:r>
          </w:p>
        </w:tc>
      </w:tr>
      <w:tr w:rsidR="009626C3" w:rsidRPr="009626C3" w:rsidTr="009626C3">
        <w:tc>
          <w:tcPr>
            <w:tcW w:w="8188" w:type="dxa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Ресурсное обеспечение реализации Программы</w:t>
            </w:r>
          </w:p>
        </w:tc>
        <w:tc>
          <w:tcPr>
            <w:tcW w:w="1280" w:type="dxa"/>
            <w:vAlign w:val="bottom"/>
          </w:tcPr>
          <w:p w:rsidR="009626C3" w:rsidRPr="009626C3" w:rsidRDefault="009626C3" w:rsidP="0080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9626C3" w:rsidRPr="009626C3" w:rsidRDefault="009626C3" w:rsidP="009626C3">
      <w:pPr>
        <w:tabs>
          <w:tab w:val="right" w:pos="94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</w:t>
      </w: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комплексного социально-экономического развития муниципального образования «Алужинское» на 2016 год</w:t>
      </w:r>
    </w:p>
    <w:p w:rsidR="009626C3" w:rsidRPr="009626C3" w:rsidRDefault="009626C3" w:rsidP="009626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magenta"/>
          <w:lang w:eastAsia="ru-RU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7059"/>
      </w:tblGrid>
      <w:tr w:rsidR="009626C3" w:rsidRPr="009626C3" w:rsidTr="009626C3">
        <w:tc>
          <w:tcPr>
            <w:tcW w:w="2280" w:type="dxa"/>
            <w:shd w:val="clear" w:color="auto" w:fill="auto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59" w:type="dxa"/>
            <w:shd w:val="clear" w:color="auto" w:fill="auto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комплексного социально-экономического развития муниципального образования «Алужинское» на 2016 годы</w:t>
            </w:r>
          </w:p>
        </w:tc>
      </w:tr>
      <w:tr w:rsidR="009626C3" w:rsidRPr="009626C3" w:rsidTr="009626C3">
        <w:tc>
          <w:tcPr>
            <w:tcW w:w="2280" w:type="dxa"/>
            <w:shd w:val="clear" w:color="auto" w:fill="auto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7059" w:type="dxa"/>
            <w:shd w:val="clear" w:color="auto" w:fill="auto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172-ФЗ ч.1 ст. 41  от  28.06.2014г. «О стратегическом планировании в РФ»</w:t>
            </w:r>
          </w:p>
        </w:tc>
      </w:tr>
      <w:tr w:rsidR="009626C3" w:rsidRPr="009626C3" w:rsidTr="009626C3">
        <w:tc>
          <w:tcPr>
            <w:tcW w:w="2280" w:type="dxa"/>
            <w:shd w:val="clear" w:color="auto" w:fill="auto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059" w:type="dxa"/>
            <w:shd w:val="clear" w:color="auto" w:fill="auto"/>
          </w:tcPr>
          <w:p w:rsidR="009626C3" w:rsidRPr="009626C3" w:rsidRDefault="009626C3" w:rsidP="0096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«Алужинское».</w:t>
            </w:r>
          </w:p>
        </w:tc>
      </w:tr>
      <w:tr w:rsidR="009626C3" w:rsidRPr="009626C3" w:rsidTr="009626C3">
        <w:tc>
          <w:tcPr>
            <w:tcW w:w="2280" w:type="dxa"/>
            <w:shd w:val="clear" w:color="auto" w:fill="auto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7059" w:type="dxa"/>
            <w:shd w:val="clear" w:color="auto" w:fill="auto"/>
          </w:tcPr>
          <w:p w:rsidR="009626C3" w:rsidRPr="009626C3" w:rsidRDefault="009626C3" w:rsidP="0096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«Алужинское»</w:t>
            </w:r>
          </w:p>
        </w:tc>
      </w:tr>
      <w:tr w:rsidR="009626C3" w:rsidRPr="009626C3" w:rsidTr="009626C3">
        <w:tc>
          <w:tcPr>
            <w:tcW w:w="2280" w:type="dxa"/>
            <w:shd w:val="clear" w:color="auto" w:fill="auto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059" w:type="dxa"/>
            <w:shd w:val="clear" w:color="auto" w:fill="auto"/>
          </w:tcPr>
          <w:p w:rsidR="009626C3" w:rsidRPr="009626C3" w:rsidRDefault="009626C3" w:rsidP="0096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роста благосостояния населения поселения и развитие эффективной экономики.</w:t>
            </w:r>
          </w:p>
        </w:tc>
      </w:tr>
      <w:tr w:rsidR="009626C3" w:rsidRPr="009626C3" w:rsidTr="009626C3">
        <w:tc>
          <w:tcPr>
            <w:tcW w:w="2280" w:type="dxa"/>
            <w:shd w:val="clear" w:color="auto" w:fill="auto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62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626C3" w:rsidRPr="009626C3" w:rsidRDefault="009626C3" w:rsidP="0096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626C3" w:rsidRPr="009626C3" w:rsidTr="009626C3">
        <w:tc>
          <w:tcPr>
            <w:tcW w:w="2280" w:type="dxa"/>
            <w:shd w:val="clear" w:color="auto" w:fill="auto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7059" w:type="dxa"/>
            <w:shd w:val="clear" w:color="auto" w:fill="auto"/>
          </w:tcPr>
          <w:p w:rsidR="009626C3" w:rsidRPr="009626C3" w:rsidRDefault="009626C3" w:rsidP="0096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оказание содействия  в реализации инвестиционных проектов;</w:t>
            </w:r>
          </w:p>
          <w:p w:rsidR="009626C3" w:rsidRPr="009626C3" w:rsidRDefault="009626C3" w:rsidP="0096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9626C3" w:rsidRPr="009626C3" w:rsidTr="009626C3">
        <w:trPr>
          <w:trHeight w:val="1158"/>
        </w:trPr>
        <w:tc>
          <w:tcPr>
            <w:tcW w:w="2280" w:type="dxa"/>
            <w:shd w:val="clear" w:color="auto" w:fill="auto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 основных мероприятий.</w:t>
            </w:r>
          </w:p>
        </w:tc>
        <w:tc>
          <w:tcPr>
            <w:tcW w:w="7059" w:type="dxa"/>
            <w:shd w:val="clear" w:color="auto" w:fill="auto"/>
          </w:tcPr>
          <w:p w:rsidR="009626C3" w:rsidRPr="009626C3" w:rsidRDefault="009626C3" w:rsidP="0096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«Алужинское»</w:t>
            </w:r>
          </w:p>
          <w:p w:rsidR="009626C3" w:rsidRPr="009626C3" w:rsidRDefault="009626C3" w:rsidP="0096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6C3" w:rsidRPr="009626C3" w:rsidTr="009626C3">
        <w:trPr>
          <w:trHeight w:val="918"/>
        </w:trPr>
        <w:tc>
          <w:tcPr>
            <w:tcW w:w="2280" w:type="dxa"/>
            <w:shd w:val="clear" w:color="auto" w:fill="auto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Объемы и источники </w:t>
            </w:r>
            <w:proofErr w:type="spellStart"/>
            <w:r w:rsidRPr="00962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</w:t>
            </w:r>
            <w:proofErr w:type="spellEnd"/>
          </w:p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2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  <w:tc>
          <w:tcPr>
            <w:tcW w:w="7059" w:type="dxa"/>
            <w:shd w:val="clear" w:color="auto" w:fill="auto"/>
          </w:tcPr>
          <w:p w:rsidR="009626C3" w:rsidRPr="009626C3" w:rsidRDefault="009626C3" w:rsidP="009626C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потребность в финансировании Программы составляет </w:t>
            </w:r>
          </w:p>
          <w:p w:rsidR="009626C3" w:rsidRPr="009626C3" w:rsidRDefault="009626C3" w:rsidP="009626C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млн. рублей:</w:t>
            </w:r>
          </w:p>
          <w:p w:rsidR="009626C3" w:rsidRPr="009626C3" w:rsidRDefault="009626C3" w:rsidP="009626C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  <w:p w:rsidR="009626C3" w:rsidRPr="009626C3" w:rsidRDefault="009626C3" w:rsidP="009626C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областной бюджет – 93,2 %; </w:t>
            </w:r>
          </w:p>
          <w:p w:rsidR="009626C3" w:rsidRPr="009626C3" w:rsidRDefault="009626C3" w:rsidP="0096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местный бюджет – 6,8 %.</w:t>
            </w:r>
          </w:p>
        </w:tc>
      </w:tr>
      <w:tr w:rsidR="009626C3" w:rsidRPr="009626C3" w:rsidTr="009626C3">
        <w:tc>
          <w:tcPr>
            <w:tcW w:w="2280" w:type="dxa"/>
            <w:shd w:val="clear" w:color="auto" w:fill="auto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Программы</w:t>
            </w:r>
          </w:p>
        </w:tc>
        <w:tc>
          <w:tcPr>
            <w:tcW w:w="7059" w:type="dxa"/>
            <w:shd w:val="clear" w:color="auto" w:fill="auto"/>
          </w:tcPr>
          <w:p w:rsidR="009626C3" w:rsidRPr="009626C3" w:rsidRDefault="009626C3" w:rsidP="009626C3">
            <w:pPr>
              <w:numPr>
                <w:ilvl w:val="0"/>
                <w:numId w:val="42"/>
              </w:numPr>
              <w:tabs>
                <w:tab w:val="left" w:pos="432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объема реализации продукции, работ и услуг - в 1, 1 раза;</w:t>
            </w:r>
          </w:p>
          <w:p w:rsidR="009626C3" w:rsidRPr="009626C3" w:rsidRDefault="009626C3" w:rsidP="009626C3">
            <w:pPr>
              <w:numPr>
                <w:ilvl w:val="0"/>
                <w:numId w:val="42"/>
              </w:numPr>
              <w:tabs>
                <w:tab w:val="left" w:pos="432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безработицы за счет создания  дополнительных рабочих мест;</w:t>
            </w:r>
          </w:p>
          <w:p w:rsidR="009626C3" w:rsidRPr="009626C3" w:rsidRDefault="009626C3" w:rsidP="009626C3">
            <w:pPr>
              <w:numPr>
                <w:ilvl w:val="0"/>
                <w:numId w:val="42"/>
              </w:numPr>
              <w:tabs>
                <w:tab w:val="left" w:pos="432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среднемесячной заработной платы в 1,1 раза;</w:t>
            </w:r>
          </w:p>
          <w:p w:rsidR="009626C3" w:rsidRPr="009626C3" w:rsidRDefault="009626C3" w:rsidP="009626C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среднедушевых денежных доходов населения - в 1,1 раза;</w:t>
            </w:r>
          </w:p>
          <w:p w:rsidR="009626C3" w:rsidRPr="009626C3" w:rsidRDefault="009626C3" w:rsidP="009626C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собственных доходов местного бюджета - в 1,1 раза.</w:t>
            </w:r>
          </w:p>
        </w:tc>
      </w:tr>
      <w:tr w:rsidR="009626C3" w:rsidRPr="009626C3" w:rsidTr="009626C3">
        <w:tc>
          <w:tcPr>
            <w:tcW w:w="2280" w:type="dxa"/>
            <w:shd w:val="clear" w:color="auto" w:fill="auto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 приоритетные  направления   </w:t>
            </w:r>
          </w:p>
        </w:tc>
        <w:tc>
          <w:tcPr>
            <w:tcW w:w="7059" w:type="dxa"/>
            <w:shd w:val="clear" w:color="auto" w:fill="auto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 экономики   поселения;</w:t>
            </w:r>
          </w:p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   благоприятных  условий   для жизнедеятельности   населения  поселения.</w:t>
            </w:r>
          </w:p>
        </w:tc>
      </w:tr>
      <w:tr w:rsidR="009626C3" w:rsidRPr="009626C3" w:rsidTr="009626C3">
        <w:tc>
          <w:tcPr>
            <w:tcW w:w="2280" w:type="dxa"/>
            <w:shd w:val="clear" w:color="auto" w:fill="auto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Механизм управления реализаций Программы</w:t>
            </w:r>
          </w:p>
        </w:tc>
        <w:tc>
          <w:tcPr>
            <w:tcW w:w="7059" w:type="dxa"/>
            <w:shd w:val="clear" w:color="auto" w:fill="auto"/>
          </w:tcPr>
          <w:p w:rsidR="009626C3" w:rsidRPr="009626C3" w:rsidRDefault="009626C3" w:rsidP="009626C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планов реализации программных мероприятий на каждый финансовый год, их корректировка в соответствии с финансовыми возможностями и утверждение на Думе МО «Алужинское». </w:t>
            </w:r>
          </w:p>
          <w:p w:rsidR="009626C3" w:rsidRPr="009626C3" w:rsidRDefault="009626C3" w:rsidP="0096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Ежегодный мониторинг выполнения индикаторов Программы комплексного </w:t>
            </w:r>
            <w:r w:rsidRPr="0096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социально-экономического развития муниципального образования </w:t>
            </w: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«Алужинское» </w:t>
            </w:r>
            <w:r w:rsidRPr="0096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9626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2016 год.</w:t>
            </w:r>
          </w:p>
        </w:tc>
      </w:tr>
    </w:tbl>
    <w:p w:rsidR="009626C3" w:rsidRPr="009626C3" w:rsidRDefault="009626C3" w:rsidP="009626C3">
      <w:pPr>
        <w:tabs>
          <w:tab w:val="left" w:pos="21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6C3" w:rsidRPr="009626C3" w:rsidRDefault="009626C3" w:rsidP="009626C3">
      <w:pPr>
        <w:tabs>
          <w:tab w:val="left" w:pos="21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6C3" w:rsidRPr="009626C3" w:rsidRDefault="009626C3" w:rsidP="009626C3">
      <w:pPr>
        <w:tabs>
          <w:tab w:val="left" w:pos="21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9626C3" w:rsidRPr="009626C3" w:rsidRDefault="009626C3" w:rsidP="009626C3">
      <w:pPr>
        <w:tabs>
          <w:tab w:val="left" w:pos="21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социально-экономического развития муниципального образования «Алужинское» на среднесрочную перспективу подготовлена в соответствии с Уставом муниципального образования «Алужинское» «О социально-экономическом развитии муниципальных образований округа».</w:t>
      </w: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представляет собой комплексную систему ориентиров социально-экономического развития муниципального образования «Алужинское» и намеченных местной администрацией путей и средств достижения указанных ориентиров.</w:t>
      </w: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ее должна обеспечить социально-экономическое развитие муниципального образования в среднесрочной перспективе, увеличить эффективность использования имеющегося потенциала, создать более благоприятные инвестиционные условия на территории муниципального образования, повысить качество и уровень жизни населения.</w:t>
      </w: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numPr>
          <w:ilvl w:val="0"/>
          <w:numId w:val="25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муниципального образования</w:t>
      </w:r>
    </w:p>
    <w:p w:rsidR="009626C3" w:rsidRPr="009626C3" w:rsidRDefault="009626C3" w:rsidP="009626C3">
      <w:pPr>
        <w:tabs>
          <w:tab w:val="left" w:pos="6375"/>
        </w:tabs>
        <w:spacing w:after="0" w:line="240" w:lineRule="auto"/>
        <w:ind w:left="3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tabs>
          <w:tab w:val="left" w:pos="0"/>
        </w:tabs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«Алужинское» расположено в северо-восточной части </w:t>
      </w:r>
      <w:proofErr w:type="spell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Усть-Ордынского Бурятского округа Иркутской области. Площадь муниципального образования составляет 32017 га.</w:t>
      </w:r>
    </w:p>
    <w:p w:rsidR="009626C3" w:rsidRPr="009626C3" w:rsidRDefault="009626C3" w:rsidP="009626C3">
      <w:pPr>
        <w:tabs>
          <w:tab w:val="left" w:pos="0"/>
        </w:tabs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муниципальное образование входят 3 </w:t>
      </w:r>
      <w:proofErr w:type="gram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</w:t>
      </w:r>
      <w:proofErr w:type="gram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с общей численностью населения 1034 человека. Трудоспособное население составляет 595 чел., занято в экономике МО 116 чел., в том числе в бюджетной сфере 108 чел, в КФХ 5 чел.,  в индивидуальном предпринимательстве 2 чел., в личном подсобном хозяйстве 325 чел.</w:t>
      </w:r>
    </w:p>
    <w:p w:rsidR="009626C3" w:rsidRPr="009626C3" w:rsidRDefault="009626C3" w:rsidP="00962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Оценка тенденций</w:t>
      </w: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социально-экономического развития  района</w:t>
      </w:r>
    </w:p>
    <w:p w:rsidR="009626C3" w:rsidRPr="009626C3" w:rsidRDefault="009626C3" w:rsidP="009626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Развитие сельского хозяйства</w:t>
      </w:r>
    </w:p>
    <w:p w:rsidR="009626C3" w:rsidRPr="009626C3" w:rsidRDefault="009626C3" w:rsidP="009626C3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Основной  вид  экономической деятельности  района - это  сельское  хозяйство</w:t>
      </w: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где  приоритетным  направлением  является  животноводство.  </w:t>
      </w: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Животноводство     играет   ключевую   роль   в  обеспечении   населения   продуктами  питания и занятости сельских жителей.</w:t>
      </w:r>
    </w:p>
    <w:p w:rsidR="009626C3" w:rsidRPr="009626C3" w:rsidRDefault="009626C3" w:rsidP="009626C3">
      <w:pPr>
        <w:tabs>
          <w:tab w:val="left" w:pos="130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tabs>
          <w:tab w:val="left" w:pos="130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tabs>
          <w:tab w:val="left" w:pos="130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tabs>
          <w:tab w:val="left" w:pos="130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tabs>
          <w:tab w:val="left" w:pos="130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tabs>
          <w:tab w:val="left" w:pos="130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9626C3" w:rsidRPr="009626C3" w:rsidRDefault="009626C3" w:rsidP="009626C3">
      <w:pPr>
        <w:tabs>
          <w:tab w:val="left" w:pos="130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Производство   сельскохозяйственной  продукции   </w:t>
      </w:r>
    </w:p>
    <w:p w:rsidR="009626C3" w:rsidRPr="009626C3" w:rsidRDefault="009626C3" w:rsidP="009626C3">
      <w:pPr>
        <w:tabs>
          <w:tab w:val="left" w:pos="130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  состоянию  на  01.01.2015  г.</w:t>
      </w:r>
    </w:p>
    <w:p w:rsidR="009626C3" w:rsidRPr="009626C3" w:rsidRDefault="009626C3" w:rsidP="009626C3">
      <w:pPr>
        <w:tabs>
          <w:tab w:val="left" w:pos="130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991"/>
        <w:gridCol w:w="1448"/>
        <w:gridCol w:w="1267"/>
        <w:gridCol w:w="1448"/>
        <w:gridCol w:w="1448"/>
      </w:tblGrid>
      <w:tr w:rsidR="009626C3" w:rsidRPr="009626C3" w:rsidTr="009626C3">
        <w:tc>
          <w:tcPr>
            <w:tcW w:w="470" w:type="dxa"/>
            <w:vMerge w:val="restart"/>
            <w:vAlign w:val="center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91" w:type="dxa"/>
            <w:vMerge w:val="restart"/>
            <w:vAlign w:val="center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2715" w:type="dxa"/>
            <w:gridSpan w:val="2"/>
            <w:vAlign w:val="center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</w:p>
        </w:tc>
        <w:tc>
          <w:tcPr>
            <w:tcW w:w="2896" w:type="dxa"/>
            <w:gridSpan w:val="2"/>
            <w:vAlign w:val="center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МО</w:t>
            </w:r>
          </w:p>
        </w:tc>
      </w:tr>
      <w:tr w:rsidR="009626C3" w:rsidRPr="009626C3" w:rsidTr="009626C3">
        <w:tc>
          <w:tcPr>
            <w:tcW w:w="470" w:type="dxa"/>
            <w:vMerge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Align w:val="center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267" w:type="dxa"/>
            <w:vAlign w:val="center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Align w:val="center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448" w:type="dxa"/>
            <w:vAlign w:val="center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26C3" w:rsidRPr="009626C3" w:rsidTr="009626C3">
        <w:tc>
          <w:tcPr>
            <w:tcW w:w="470" w:type="dxa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1" w:type="dxa"/>
            <w:vAlign w:val="center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448" w:type="dxa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267" w:type="dxa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448" w:type="dxa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</w:t>
            </w:r>
          </w:p>
        </w:tc>
        <w:tc>
          <w:tcPr>
            <w:tcW w:w="1448" w:type="dxa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113,3</w:t>
            </w:r>
          </w:p>
        </w:tc>
      </w:tr>
      <w:tr w:rsidR="009626C3" w:rsidRPr="009626C3" w:rsidTr="009626C3">
        <w:tc>
          <w:tcPr>
            <w:tcW w:w="470" w:type="dxa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91" w:type="dxa"/>
            <w:vAlign w:val="center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1448" w:type="dxa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67" w:type="dxa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448" w:type="dxa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448" w:type="dxa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107,2</w:t>
            </w:r>
          </w:p>
        </w:tc>
      </w:tr>
      <w:tr w:rsidR="009626C3" w:rsidRPr="009626C3" w:rsidTr="009626C3">
        <w:tc>
          <w:tcPr>
            <w:tcW w:w="470" w:type="dxa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Align w:val="center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Яйца, тыс. шт.</w:t>
            </w:r>
          </w:p>
        </w:tc>
        <w:tc>
          <w:tcPr>
            <w:tcW w:w="1448" w:type="dxa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448" w:type="dxa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8" w:type="dxa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102,5</w:t>
            </w:r>
          </w:p>
        </w:tc>
      </w:tr>
      <w:tr w:rsidR="009626C3" w:rsidRPr="009626C3" w:rsidTr="009626C3">
        <w:tc>
          <w:tcPr>
            <w:tcW w:w="470" w:type="dxa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91" w:type="dxa"/>
            <w:vAlign w:val="center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</w:t>
            </w:r>
          </w:p>
        </w:tc>
        <w:tc>
          <w:tcPr>
            <w:tcW w:w="1448" w:type="dxa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ind w:right="-28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8" w:type="dxa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8" w:type="dxa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9626C3" w:rsidRPr="009626C3" w:rsidTr="009626C3">
        <w:tc>
          <w:tcPr>
            <w:tcW w:w="470" w:type="dxa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91" w:type="dxa"/>
            <w:vAlign w:val="center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448" w:type="dxa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267" w:type="dxa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48" w:type="dxa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409,6</w:t>
            </w:r>
          </w:p>
        </w:tc>
        <w:tc>
          <w:tcPr>
            <w:tcW w:w="1448" w:type="dxa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101,9</w:t>
            </w:r>
          </w:p>
        </w:tc>
      </w:tr>
      <w:tr w:rsidR="009626C3" w:rsidRPr="009626C3" w:rsidTr="009626C3">
        <w:tc>
          <w:tcPr>
            <w:tcW w:w="470" w:type="dxa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91" w:type="dxa"/>
            <w:vAlign w:val="center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1448" w:type="dxa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67" w:type="dxa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8" w:type="dxa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48" w:type="dxa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9626C3" w:rsidRPr="009626C3" w:rsidTr="009626C3">
        <w:tc>
          <w:tcPr>
            <w:tcW w:w="470" w:type="dxa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91" w:type="dxa"/>
            <w:vAlign w:val="center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  производства  сельхозпродукции, %</w:t>
            </w:r>
          </w:p>
        </w:tc>
        <w:tc>
          <w:tcPr>
            <w:tcW w:w="1448" w:type="dxa"/>
            <w:shd w:val="clear" w:color="auto" w:fill="CCFFCC"/>
            <w:vAlign w:val="center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CCFFCC"/>
            <w:vAlign w:val="center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Align w:val="center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9626C3" w:rsidRPr="009626C3" w:rsidTr="009626C3">
        <w:tc>
          <w:tcPr>
            <w:tcW w:w="470" w:type="dxa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91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Посевная площадь, </w:t>
            </w:r>
            <w:proofErr w:type="gramStart"/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448" w:type="dxa"/>
            <w:vAlign w:val="center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67" w:type="dxa"/>
            <w:vAlign w:val="center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448" w:type="dxa"/>
            <w:vAlign w:val="center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1448" w:type="dxa"/>
            <w:vAlign w:val="center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101,1</w:t>
            </w:r>
          </w:p>
        </w:tc>
      </w:tr>
      <w:tr w:rsidR="009626C3" w:rsidRPr="009626C3" w:rsidTr="009626C3">
        <w:tc>
          <w:tcPr>
            <w:tcW w:w="470" w:type="dxa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91" w:type="dxa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Поголовье   </w:t>
            </w:r>
          </w:p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КРС - </w:t>
            </w:r>
            <w:proofErr w:type="spellStart"/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proofErr w:type="spellEnd"/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коров, гол.</w:t>
            </w:r>
          </w:p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Свиней, гол.</w:t>
            </w:r>
          </w:p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Овец и коз, гол.</w:t>
            </w:r>
          </w:p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Лошадей, гол.</w:t>
            </w:r>
          </w:p>
        </w:tc>
        <w:tc>
          <w:tcPr>
            <w:tcW w:w="1448" w:type="dxa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</w:t>
            </w:r>
          </w:p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67" w:type="dxa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100,3</w:t>
            </w:r>
          </w:p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100,6</w:t>
            </w:r>
          </w:p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122,5</w:t>
            </w:r>
          </w:p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105,5</w:t>
            </w:r>
          </w:p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</w:t>
            </w:r>
          </w:p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48" w:type="dxa"/>
          </w:tcPr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100,3</w:t>
            </w:r>
          </w:p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100,4</w:t>
            </w:r>
          </w:p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123,1</w:t>
            </w:r>
          </w:p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105,8</w:t>
            </w:r>
          </w:p>
          <w:p w:rsidR="009626C3" w:rsidRPr="009626C3" w:rsidRDefault="009626C3" w:rsidP="009626C3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9626C3" w:rsidRPr="009626C3" w:rsidRDefault="009626C3" w:rsidP="009626C3">
      <w:pPr>
        <w:tabs>
          <w:tab w:val="left" w:pos="130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 состоянию  на  1 января  2015  г.  на  территории   МО  действует    пять КФХ,    личных   подсобных  хозяйств - 325.</w:t>
      </w: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В   целях  дальнейшего повышения   эффективности  сельскохозяйственного  производства    на  территории  МО  реализуется  приоритетный национальный  проект «Развитие  агропромышленного   комплекса»,</w:t>
      </w: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 предусматривает   развитие  животноводства   и   малых   форм  хозяйствования. </w:t>
      </w: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приоритетного национального проекта на территории МО  325 граждан,  ведущих    личное   подсобное  хозяйство,  получили льготные кредиты в «</w:t>
      </w:r>
      <w:proofErr w:type="spell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Россельхозбанке</w:t>
      </w:r>
      <w:proofErr w:type="spell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</w:t>
      </w:r>
      <w:proofErr w:type="gram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сырья, запасных   частей   для  ремонта  сельхозтехники,  минеральных   удобрений, кормов и  других  материальных  ресурсов, а также на   покупку молодняка  скота  и  птицы, уплату  страховых   взносов  при  страховании   урожая  </w:t>
      </w:r>
      <w:proofErr w:type="spell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сельхозкультур</w:t>
      </w:r>
      <w:proofErr w:type="spell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626C3" w:rsidRPr="009626C3" w:rsidRDefault="009626C3" w:rsidP="009626C3">
      <w:pPr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Развитие малого предпринимательства</w:t>
      </w: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Сферу малого   предпринимательства    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территории   муниципального образования</w:t>
      </w: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«Алужинское»  представляет  сеть      индивидуальных предпринимателей сферы торговли МО.</w:t>
      </w:r>
    </w:p>
    <w:p w:rsidR="009626C3" w:rsidRPr="009626C3" w:rsidRDefault="009626C3" w:rsidP="009626C3">
      <w:pPr>
        <w:tabs>
          <w:tab w:val="left" w:pos="1575"/>
        </w:tabs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 на  1   января  2015  г.  в  МО  зарегистрировано  3  магазина,     2  индивидуальных  предпринимателя   без  образования  юридического  лица.</w:t>
      </w:r>
    </w:p>
    <w:p w:rsidR="009626C3" w:rsidRPr="009626C3" w:rsidRDefault="009626C3" w:rsidP="009626C3">
      <w:pPr>
        <w:tabs>
          <w:tab w:val="left" w:pos="1575"/>
        </w:tabs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tabs>
          <w:tab w:val="left" w:pos="157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 5</w:t>
      </w:r>
    </w:p>
    <w:p w:rsidR="009626C3" w:rsidRPr="009626C3" w:rsidRDefault="009626C3" w:rsidP="009626C3">
      <w:pPr>
        <w:tabs>
          <w:tab w:val="left" w:pos="157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Динамика  развития  малого  предпринимательства </w:t>
      </w:r>
    </w:p>
    <w:p w:rsidR="009626C3" w:rsidRPr="009626C3" w:rsidRDefault="009626C3" w:rsidP="009626C3">
      <w:pPr>
        <w:tabs>
          <w:tab w:val="left" w:pos="85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4"/>
        <w:gridCol w:w="994"/>
        <w:gridCol w:w="1092"/>
        <w:gridCol w:w="1063"/>
      </w:tblGrid>
      <w:tr w:rsidR="009626C3" w:rsidRPr="009626C3" w:rsidTr="009626C3">
        <w:tc>
          <w:tcPr>
            <w:tcW w:w="6154" w:type="dxa"/>
            <w:vMerge w:val="restart"/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086" w:type="dxa"/>
            <w:gridSpan w:val="2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063" w:type="dxa"/>
            <w:vMerge w:val="restart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9626C3" w:rsidRPr="009626C3" w:rsidTr="009626C3">
        <w:tc>
          <w:tcPr>
            <w:tcW w:w="6154" w:type="dxa"/>
            <w:vMerge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092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063" w:type="dxa"/>
            <w:vMerge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626C3" w:rsidRPr="009626C3" w:rsidTr="009626C3">
        <w:tc>
          <w:tcPr>
            <w:tcW w:w="6154" w:type="dxa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производимой и реализуемой  продукции,  </w:t>
            </w:r>
            <w:proofErr w:type="spellStart"/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4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2,45</w:t>
            </w:r>
          </w:p>
        </w:tc>
        <w:tc>
          <w:tcPr>
            <w:tcW w:w="1092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3,162</w:t>
            </w:r>
          </w:p>
        </w:tc>
        <w:tc>
          <w:tcPr>
            <w:tcW w:w="1063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129,0</w:t>
            </w:r>
          </w:p>
        </w:tc>
      </w:tr>
      <w:tr w:rsidR="009626C3" w:rsidRPr="009626C3" w:rsidTr="009626C3">
        <w:tc>
          <w:tcPr>
            <w:tcW w:w="6154" w:type="dxa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Занято в малом бизнесе, чел.</w:t>
            </w:r>
          </w:p>
        </w:tc>
        <w:tc>
          <w:tcPr>
            <w:tcW w:w="994" w:type="dxa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092" w:type="dxa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063" w:type="dxa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100,0</w:t>
            </w:r>
          </w:p>
        </w:tc>
      </w:tr>
      <w:tr w:rsidR="009626C3" w:rsidRPr="009626C3" w:rsidTr="009626C3">
        <w:tc>
          <w:tcPr>
            <w:tcW w:w="6154" w:type="dxa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плата, руб.</w:t>
            </w:r>
          </w:p>
        </w:tc>
        <w:tc>
          <w:tcPr>
            <w:tcW w:w="994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092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1063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129,3</w:t>
            </w:r>
          </w:p>
        </w:tc>
      </w:tr>
    </w:tbl>
    <w:p w:rsidR="009626C3" w:rsidRPr="009626C3" w:rsidRDefault="009626C3" w:rsidP="009626C3">
      <w:pPr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проблемы в сфере малого  предпринимательства:</w:t>
      </w: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несовершенство   и  непостоянство  законодательства;</w:t>
      </w: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высокие  процентные ставки за пользование кредитными  ресурсами;</w:t>
      </w: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  квалифицированных  кадров; </w:t>
      </w: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административные  барьеры.</w:t>
      </w: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Уровень развития потребительского рынка</w:t>
      </w:r>
    </w:p>
    <w:p w:rsidR="009626C3" w:rsidRPr="009626C3" w:rsidRDefault="009626C3" w:rsidP="00962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настоящее  время потребительский  рынок  товаров  и   услуг   в  МО  достаточно  насыщен     продовольственными  товарами. За  последние  2-3  года   сеть  торговли  продолжала  развиваться  и  качественно   изменилась.  Расширяется   ассортимент  предлагаемых  товаров, рациональнее  используются  торговые   площади. </w:t>
      </w:r>
    </w:p>
    <w:p w:rsidR="009626C3" w:rsidRPr="009626C3" w:rsidRDefault="009626C3" w:rsidP="009626C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tabs>
          <w:tab w:val="left" w:pos="0"/>
        </w:tabs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оборот розничной торговли  в большей мере  стал формироваться за счет продажи товаров организациями торговли с  применением современных форм обслуживания населения.  В данной сфере занято  3 человека. </w:t>
      </w:r>
    </w:p>
    <w:p w:rsidR="009626C3" w:rsidRPr="009626C3" w:rsidRDefault="009626C3" w:rsidP="00962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</w:t>
      </w:r>
      <w:r w:rsidRPr="009626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проблемы:</w:t>
      </w:r>
    </w:p>
    <w:p w:rsidR="009626C3" w:rsidRPr="009626C3" w:rsidRDefault="009626C3" w:rsidP="00962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недостаточное количество оборудованных помещений для торговой деятельности;</w:t>
      </w:r>
    </w:p>
    <w:p w:rsidR="009626C3" w:rsidRPr="009626C3" w:rsidRDefault="009626C3" w:rsidP="00962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в поселении  организаций, занимающихся бытовым обслуживанием населения.</w:t>
      </w:r>
    </w:p>
    <w:p w:rsidR="009626C3" w:rsidRPr="009626C3" w:rsidRDefault="009626C3" w:rsidP="009626C3">
      <w:pPr>
        <w:tabs>
          <w:tab w:val="left" w:pos="0"/>
        </w:tabs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tabs>
          <w:tab w:val="left" w:pos="363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tabs>
          <w:tab w:val="left" w:pos="363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tabs>
          <w:tab w:val="left" w:pos="363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2.6.  Демографическая ситуация</w:t>
      </w:r>
    </w:p>
    <w:p w:rsidR="009626C3" w:rsidRPr="009626C3" w:rsidRDefault="009626C3" w:rsidP="009626C3">
      <w:pPr>
        <w:tabs>
          <w:tab w:val="left" w:pos="363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Демографическая   ситуация  в  муниципальном образовании  за  последние  годы  характеризуется увеличением  численности  населения за счет миграционной прибыли   населения.</w:t>
      </w:r>
    </w:p>
    <w:p w:rsidR="009626C3" w:rsidRPr="009626C3" w:rsidRDefault="009626C3" w:rsidP="009626C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9</w:t>
      </w:r>
    </w:p>
    <w:p w:rsidR="009626C3" w:rsidRPr="009626C3" w:rsidRDefault="009626C3" w:rsidP="009626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 демографические  показатели  района</w:t>
      </w:r>
    </w:p>
    <w:p w:rsidR="009626C3" w:rsidRPr="009626C3" w:rsidRDefault="009626C3" w:rsidP="009626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1448"/>
        <w:gridCol w:w="1086"/>
        <w:gridCol w:w="987"/>
        <w:gridCol w:w="1004"/>
      </w:tblGrid>
      <w:tr w:rsidR="009626C3" w:rsidRPr="009626C3" w:rsidTr="009626C3">
        <w:tc>
          <w:tcPr>
            <w:tcW w:w="4814" w:type="dxa"/>
            <w:vMerge w:val="restart"/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48" w:type="dxa"/>
            <w:vMerge w:val="restart"/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073" w:type="dxa"/>
            <w:gridSpan w:val="2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004" w:type="dxa"/>
            <w:vMerge w:val="restart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2014г. в % к 2015г.</w:t>
            </w:r>
          </w:p>
        </w:tc>
      </w:tr>
      <w:tr w:rsidR="009626C3" w:rsidRPr="009626C3" w:rsidTr="009626C3">
        <w:tc>
          <w:tcPr>
            <w:tcW w:w="4814" w:type="dxa"/>
            <w:vMerge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004" w:type="dxa"/>
            <w:vMerge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626C3" w:rsidRPr="009626C3" w:rsidTr="009626C3">
        <w:tc>
          <w:tcPr>
            <w:tcW w:w="4814" w:type="dxa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поселения -  всего</w:t>
            </w:r>
          </w:p>
        </w:tc>
        <w:tc>
          <w:tcPr>
            <w:tcW w:w="1448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086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</w:t>
            </w:r>
          </w:p>
        </w:tc>
        <w:tc>
          <w:tcPr>
            <w:tcW w:w="987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1034</w:t>
            </w:r>
          </w:p>
        </w:tc>
        <w:tc>
          <w:tcPr>
            <w:tcW w:w="1004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99,3</w:t>
            </w:r>
          </w:p>
        </w:tc>
      </w:tr>
      <w:tr w:rsidR="009626C3" w:rsidRPr="009626C3" w:rsidTr="009626C3">
        <w:tc>
          <w:tcPr>
            <w:tcW w:w="4814" w:type="dxa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Плотность населения</w:t>
            </w:r>
          </w:p>
        </w:tc>
        <w:tc>
          <w:tcPr>
            <w:tcW w:w="1448" w:type="dxa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чел./</w:t>
            </w:r>
            <w:proofErr w:type="spellStart"/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</w:p>
        </w:tc>
        <w:tc>
          <w:tcPr>
            <w:tcW w:w="1086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987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004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98,6</w:t>
            </w:r>
          </w:p>
        </w:tc>
      </w:tr>
      <w:tr w:rsidR="009626C3" w:rsidRPr="009626C3" w:rsidTr="009626C3">
        <w:tc>
          <w:tcPr>
            <w:tcW w:w="4814" w:type="dxa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 </w:t>
            </w:r>
            <w:proofErr w:type="gramStart"/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родившихся</w:t>
            </w:r>
            <w:proofErr w:type="gramEnd"/>
          </w:p>
        </w:tc>
        <w:tc>
          <w:tcPr>
            <w:tcW w:w="1448" w:type="dxa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086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87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04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91,6</w:t>
            </w:r>
          </w:p>
        </w:tc>
      </w:tr>
      <w:tr w:rsidR="009626C3" w:rsidRPr="009626C3" w:rsidTr="009626C3">
        <w:tc>
          <w:tcPr>
            <w:tcW w:w="4814" w:type="dxa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  </w:t>
            </w:r>
            <w:proofErr w:type="gramStart"/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умерших</w:t>
            </w:r>
            <w:proofErr w:type="gramEnd"/>
          </w:p>
        </w:tc>
        <w:tc>
          <w:tcPr>
            <w:tcW w:w="1448" w:type="dxa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086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7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4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66,6</w:t>
            </w:r>
          </w:p>
        </w:tc>
      </w:tr>
      <w:tr w:rsidR="009626C3" w:rsidRPr="009626C3" w:rsidTr="009626C3">
        <w:tc>
          <w:tcPr>
            <w:tcW w:w="4814" w:type="dxa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Естественный прирост населения</w:t>
            </w:r>
          </w:p>
        </w:tc>
        <w:tc>
          <w:tcPr>
            <w:tcW w:w="1448" w:type="dxa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086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87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04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97,1</w:t>
            </w:r>
          </w:p>
        </w:tc>
      </w:tr>
      <w:tr w:rsidR="009626C3" w:rsidRPr="009626C3" w:rsidTr="009626C3">
        <w:tc>
          <w:tcPr>
            <w:tcW w:w="4814" w:type="dxa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Миграционная  убыль</w:t>
            </w:r>
            <w:proofErr w:type="gramStart"/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(-) </w:t>
            </w:r>
            <w:proofErr w:type="gramEnd"/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</w:t>
            </w:r>
          </w:p>
        </w:tc>
        <w:tc>
          <w:tcPr>
            <w:tcW w:w="1448" w:type="dxa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086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-21</w:t>
            </w:r>
          </w:p>
        </w:tc>
        <w:tc>
          <w:tcPr>
            <w:tcW w:w="987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</w:t>
            </w:r>
          </w:p>
        </w:tc>
        <w:tc>
          <w:tcPr>
            <w:tcW w:w="1004" w:type="dxa"/>
            <w:shd w:val="clear" w:color="auto" w:fill="CCFFCC"/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26C3" w:rsidRPr="009626C3" w:rsidRDefault="009626C3" w:rsidP="009626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  среднестатистического  жителя  поселения   составляет  32,9  лет. Стабильно   сохраняется  превышение   численности  женщин  над численностью  мужчин 52% и 48%  соответственно.</w:t>
      </w:r>
    </w:p>
    <w:p w:rsidR="009626C3" w:rsidRPr="009626C3" w:rsidRDefault="009626C3" w:rsidP="00962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 продолжительность  жизни жителей МО - 73  года, в  том   числе у  мужчин - 67 лет, у женщин - 70  года.</w:t>
      </w:r>
    </w:p>
    <w:p w:rsidR="009626C3" w:rsidRPr="009626C3" w:rsidRDefault="009626C3" w:rsidP="00962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 причиной  низкой  продолжительности  жизни  населения является высокая смертность граждан трудоспособного возраста. Уровень смертности обусловлен высоким уровнем заболеваемости населения, распространенностью алкоголизма, </w:t>
      </w:r>
      <w:proofErr w:type="spell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проблемы:</w:t>
      </w: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старение  населения;</w:t>
      </w: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миграционный отток  молодежи;</w:t>
      </w: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относительно высокая смертность трудоспособного населения.</w:t>
      </w: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 Анализ социальной сферы</w:t>
      </w: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поддержка населения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территории МО на 01.01.2011г. проживало 128 пенсионеров, 28  многодетных семей.</w:t>
      </w:r>
      <w:r w:rsidRPr="00962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626C3" w:rsidRPr="009626C3" w:rsidRDefault="009626C3" w:rsidP="00962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проблемы:</w:t>
      </w:r>
    </w:p>
    <w:p w:rsidR="009626C3" w:rsidRPr="009626C3" w:rsidRDefault="009626C3" w:rsidP="009626C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числа нуждающихся в социальной помощи: ежегодный рост числа нетрудоспособных граждан, получателей пенсий и пособий, 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том числе детей-инвалидов до 18 лет и детей-сирот, устойчивый рост в общем, составе населения доли граждан старшего поколения;</w:t>
      </w:r>
    </w:p>
    <w:p w:rsidR="009626C3" w:rsidRPr="009626C3" w:rsidRDefault="009626C3" w:rsidP="009626C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качество работы системы предоставления социальных услуг населению;</w:t>
      </w:r>
    </w:p>
    <w:p w:rsidR="009626C3" w:rsidRPr="009626C3" w:rsidRDefault="009626C3" w:rsidP="00962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задачи:</w:t>
      </w:r>
    </w:p>
    <w:p w:rsidR="009626C3" w:rsidRPr="009626C3" w:rsidRDefault="009626C3" w:rsidP="009626C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полной адресности социальной поддержки;</w:t>
      </w:r>
    </w:p>
    <w:p w:rsidR="009626C3" w:rsidRPr="009626C3" w:rsidRDefault="009626C3" w:rsidP="009626C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возможностей населения в получении социальных услуг, в том числе на платной основе, за счет </w:t>
      </w:r>
      <w:proofErr w:type="gram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работы комитетов социальной защиты населения</w:t>
      </w:r>
      <w:proofErr w:type="gram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6C3" w:rsidRPr="009626C3" w:rsidRDefault="009626C3" w:rsidP="00962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Мероприятия:</w:t>
      </w:r>
    </w:p>
    <w:p w:rsidR="009626C3" w:rsidRPr="009626C3" w:rsidRDefault="009626C3" w:rsidP="009626C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базы данных для оказания полной адресной поддержки жизнедеятельности социально незащищенной части населения;</w:t>
      </w:r>
    </w:p>
    <w:p w:rsidR="009626C3" w:rsidRPr="009626C3" w:rsidRDefault="009626C3" w:rsidP="009626C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круглогодичного отдыха, оздоровления и занятости детей и подростков, детей-сирот, детей-инвалидов, детей из малообеспеченных семей;</w:t>
      </w:r>
    </w:p>
    <w:p w:rsidR="009626C3" w:rsidRPr="009626C3" w:rsidRDefault="009626C3" w:rsidP="009626C3">
      <w:pPr>
        <w:spacing w:after="0" w:line="240" w:lineRule="auto"/>
        <w:ind w:left="3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3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3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Численность граждан,</w:t>
      </w:r>
    </w:p>
    <w:p w:rsidR="009626C3" w:rsidRPr="009626C3" w:rsidRDefault="009626C3" w:rsidP="009626C3">
      <w:pPr>
        <w:spacing w:after="0" w:line="240" w:lineRule="auto"/>
        <w:ind w:firstLine="3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нуждающихся</w:t>
      </w:r>
      <w:proofErr w:type="gramEnd"/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особой защите государства</w:t>
      </w:r>
    </w:p>
    <w:p w:rsidR="009626C3" w:rsidRPr="009626C3" w:rsidRDefault="009626C3" w:rsidP="009626C3">
      <w:pPr>
        <w:spacing w:after="0" w:line="240" w:lineRule="auto"/>
        <w:ind w:firstLine="3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31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1"/>
        <w:gridCol w:w="1810"/>
        <w:gridCol w:w="1810"/>
      </w:tblGrid>
      <w:tr w:rsidR="009626C3" w:rsidRPr="009626C3" w:rsidTr="009626C3">
        <w:tc>
          <w:tcPr>
            <w:tcW w:w="5611" w:type="dxa"/>
            <w:vMerge w:val="restart"/>
            <w:vAlign w:val="center"/>
          </w:tcPr>
          <w:p w:rsidR="009626C3" w:rsidRPr="009626C3" w:rsidRDefault="009626C3" w:rsidP="009626C3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граждан</w:t>
            </w:r>
          </w:p>
        </w:tc>
        <w:tc>
          <w:tcPr>
            <w:tcW w:w="3620" w:type="dxa"/>
            <w:gridSpan w:val="2"/>
          </w:tcPr>
          <w:p w:rsidR="009626C3" w:rsidRPr="009626C3" w:rsidRDefault="009626C3" w:rsidP="009626C3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человек</w:t>
            </w:r>
          </w:p>
        </w:tc>
      </w:tr>
      <w:tr w:rsidR="009626C3" w:rsidRPr="009626C3" w:rsidTr="009626C3">
        <w:tc>
          <w:tcPr>
            <w:tcW w:w="5611" w:type="dxa"/>
            <w:vMerge/>
          </w:tcPr>
          <w:p w:rsidR="009626C3" w:rsidRPr="009626C3" w:rsidRDefault="009626C3" w:rsidP="009626C3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01.01.2015г.</w:t>
            </w:r>
          </w:p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810" w:type="dxa"/>
          </w:tcPr>
          <w:p w:rsidR="009626C3" w:rsidRPr="009626C3" w:rsidRDefault="009626C3" w:rsidP="009626C3">
            <w:pPr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01.01.2016г.</w:t>
            </w:r>
          </w:p>
          <w:p w:rsidR="009626C3" w:rsidRPr="009626C3" w:rsidRDefault="009626C3" w:rsidP="009626C3">
            <w:pPr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</w:t>
            </w:r>
          </w:p>
        </w:tc>
      </w:tr>
      <w:tr w:rsidR="009626C3" w:rsidRPr="009626C3" w:rsidTr="009626C3">
        <w:tc>
          <w:tcPr>
            <w:tcW w:w="5611" w:type="dxa"/>
          </w:tcPr>
          <w:p w:rsidR="009626C3" w:rsidRPr="009626C3" w:rsidRDefault="009626C3" w:rsidP="0096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Инвалиды и участники ВОВ</w:t>
            </w:r>
          </w:p>
        </w:tc>
        <w:tc>
          <w:tcPr>
            <w:tcW w:w="1810" w:type="dxa"/>
          </w:tcPr>
          <w:p w:rsidR="009626C3" w:rsidRPr="009626C3" w:rsidRDefault="009626C3" w:rsidP="009626C3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10" w:type="dxa"/>
          </w:tcPr>
          <w:p w:rsidR="009626C3" w:rsidRPr="009626C3" w:rsidRDefault="009626C3" w:rsidP="009626C3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9626C3" w:rsidRPr="009626C3" w:rsidTr="009626C3">
        <w:tc>
          <w:tcPr>
            <w:tcW w:w="5611" w:type="dxa"/>
          </w:tcPr>
          <w:p w:rsidR="009626C3" w:rsidRPr="009626C3" w:rsidRDefault="009626C3" w:rsidP="0096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Ветераны боевых действий на территории др. государств</w:t>
            </w:r>
          </w:p>
        </w:tc>
        <w:tc>
          <w:tcPr>
            <w:tcW w:w="1810" w:type="dxa"/>
          </w:tcPr>
          <w:p w:rsidR="009626C3" w:rsidRPr="009626C3" w:rsidRDefault="009626C3" w:rsidP="009626C3">
            <w:pPr>
              <w:spacing w:after="0" w:line="240" w:lineRule="auto"/>
              <w:ind w:firstLine="3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8</w:t>
            </w:r>
          </w:p>
        </w:tc>
        <w:tc>
          <w:tcPr>
            <w:tcW w:w="1810" w:type="dxa"/>
          </w:tcPr>
          <w:p w:rsidR="009626C3" w:rsidRPr="009626C3" w:rsidRDefault="009626C3" w:rsidP="009626C3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626C3" w:rsidRPr="009626C3" w:rsidTr="009626C3">
        <w:tc>
          <w:tcPr>
            <w:tcW w:w="5611" w:type="dxa"/>
          </w:tcPr>
          <w:p w:rsidR="009626C3" w:rsidRPr="009626C3" w:rsidRDefault="009626C3" w:rsidP="0096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Труженики тыла</w:t>
            </w:r>
          </w:p>
        </w:tc>
        <w:tc>
          <w:tcPr>
            <w:tcW w:w="1810" w:type="dxa"/>
          </w:tcPr>
          <w:p w:rsidR="009626C3" w:rsidRPr="009626C3" w:rsidRDefault="009626C3" w:rsidP="009626C3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1810" w:type="dxa"/>
          </w:tcPr>
          <w:p w:rsidR="009626C3" w:rsidRPr="009626C3" w:rsidRDefault="009626C3" w:rsidP="009626C3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</w:tr>
      <w:tr w:rsidR="009626C3" w:rsidRPr="009626C3" w:rsidTr="009626C3">
        <w:tc>
          <w:tcPr>
            <w:tcW w:w="5611" w:type="dxa"/>
          </w:tcPr>
          <w:p w:rsidR="009626C3" w:rsidRPr="009626C3" w:rsidRDefault="009626C3" w:rsidP="0096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Вдовы погибших инвалидов войны</w:t>
            </w:r>
          </w:p>
        </w:tc>
        <w:tc>
          <w:tcPr>
            <w:tcW w:w="1810" w:type="dxa"/>
          </w:tcPr>
          <w:p w:rsidR="009626C3" w:rsidRPr="009626C3" w:rsidRDefault="009626C3" w:rsidP="009626C3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</w:tcPr>
          <w:p w:rsidR="009626C3" w:rsidRPr="009626C3" w:rsidRDefault="009626C3" w:rsidP="009626C3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626C3" w:rsidRPr="009626C3" w:rsidTr="009626C3">
        <w:tc>
          <w:tcPr>
            <w:tcW w:w="5611" w:type="dxa"/>
          </w:tcPr>
          <w:p w:rsidR="009626C3" w:rsidRPr="009626C3" w:rsidRDefault="009626C3" w:rsidP="0096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Ветераны труда</w:t>
            </w:r>
          </w:p>
        </w:tc>
        <w:tc>
          <w:tcPr>
            <w:tcW w:w="1810" w:type="dxa"/>
          </w:tcPr>
          <w:p w:rsidR="009626C3" w:rsidRPr="009626C3" w:rsidRDefault="009626C3" w:rsidP="009626C3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810" w:type="dxa"/>
          </w:tcPr>
          <w:p w:rsidR="009626C3" w:rsidRPr="009626C3" w:rsidRDefault="009626C3" w:rsidP="009626C3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9626C3" w:rsidRPr="009626C3" w:rsidTr="009626C3">
        <w:tc>
          <w:tcPr>
            <w:tcW w:w="5611" w:type="dxa"/>
          </w:tcPr>
          <w:p w:rsidR="009626C3" w:rsidRPr="009626C3" w:rsidRDefault="009626C3" w:rsidP="0096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Инвалиды, всего</w:t>
            </w:r>
          </w:p>
        </w:tc>
        <w:tc>
          <w:tcPr>
            <w:tcW w:w="1810" w:type="dxa"/>
          </w:tcPr>
          <w:p w:rsidR="009626C3" w:rsidRPr="009626C3" w:rsidRDefault="009626C3" w:rsidP="009626C3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10" w:type="dxa"/>
          </w:tcPr>
          <w:p w:rsidR="009626C3" w:rsidRPr="009626C3" w:rsidRDefault="009626C3" w:rsidP="009626C3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9626C3" w:rsidRPr="009626C3" w:rsidTr="009626C3">
        <w:tc>
          <w:tcPr>
            <w:tcW w:w="5611" w:type="dxa"/>
          </w:tcPr>
          <w:p w:rsidR="009626C3" w:rsidRPr="009626C3" w:rsidRDefault="009626C3" w:rsidP="0096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 дети-инвалиды</w:t>
            </w:r>
          </w:p>
        </w:tc>
        <w:tc>
          <w:tcPr>
            <w:tcW w:w="1810" w:type="dxa"/>
          </w:tcPr>
          <w:p w:rsidR="009626C3" w:rsidRPr="009626C3" w:rsidRDefault="009626C3" w:rsidP="009626C3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</w:tcPr>
          <w:p w:rsidR="009626C3" w:rsidRPr="009626C3" w:rsidRDefault="009626C3" w:rsidP="009626C3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626C3" w:rsidRPr="009626C3" w:rsidTr="009626C3">
        <w:tc>
          <w:tcPr>
            <w:tcW w:w="5611" w:type="dxa"/>
          </w:tcPr>
          <w:p w:rsidR="009626C3" w:rsidRPr="009626C3" w:rsidRDefault="009626C3" w:rsidP="0096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Пострадавшие от политических репрессий</w:t>
            </w:r>
          </w:p>
        </w:tc>
        <w:tc>
          <w:tcPr>
            <w:tcW w:w="1810" w:type="dxa"/>
          </w:tcPr>
          <w:p w:rsidR="009626C3" w:rsidRPr="009626C3" w:rsidRDefault="009626C3" w:rsidP="009626C3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</w:tcPr>
          <w:p w:rsidR="009626C3" w:rsidRPr="009626C3" w:rsidRDefault="009626C3" w:rsidP="009626C3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626C3" w:rsidRPr="009626C3" w:rsidTr="009626C3">
        <w:tc>
          <w:tcPr>
            <w:tcW w:w="5611" w:type="dxa"/>
          </w:tcPr>
          <w:p w:rsidR="009626C3" w:rsidRPr="009626C3" w:rsidRDefault="009626C3" w:rsidP="0096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Многодетные семьи</w:t>
            </w:r>
          </w:p>
        </w:tc>
        <w:tc>
          <w:tcPr>
            <w:tcW w:w="1810" w:type="dxa"/>
          </w:tcPr>
          <w:p w:rsidR="009626C3" w:rsidRPr="009626C3" w:rsidRDefault="009626C3" w:rsidP="009626C3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10" w:type="dxa"/>
          </w:tcPr>
          <w:p w:rsidR="009626C3" w:rsidRPr="009626C3" w:rsidRDefault="009626C3" w:rsidP="009626C3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</w:tbl>
    <w:p w:rsidR="009626C3" w:rsidRPr="009626C3" w:rsidRDefault="009626C3" w:rsidP="009626C3">
      <w:pPr>
        <w:spacing w:after="0" w:line="240" w:lineRule="auto"/>
        <w:ind w:firstLine="3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здравоохранения 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представлено 1 фельдшерским пунктом.</w:t>
      </w:r>
    </w:p>
    <w:p w:rsidR="009626C3" w:rsidRPr="009626C3" w:rsidRDefault="009626C3" w:rsidP="00962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подразделение оказывает первичную медицинскую помощь,  а также необходимую экстренную помощь населению МО.                                                                    </w:t>
      </w:r>
    </w:p>
    <w:p w:rsidR="009626C3" w:rsidRPr="009626C3" w:rsidRDefault="009626C3" w:rsidP="009626C3">
      <w:pPr>
        <w:spacing w:after="0" w:line="240" w:lineRule="auto"/>
        <w:ind w:firstLine="3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Обеспеченность населения  врачами   и   средним</w:t>
      </w:r>
    </w:p>
    <w:p w:rsidR="009626C3" w:rsidRPr="009626C3" w:rsidRDefault="009626C3" w:rsidP="009626C3">
      <w:pPr>
        <w:spacing w:after="0" w:line="240" w:lineRule="auto"/>
        <w:ind w:firstLine="3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медицинском</w:t>
      </w:r>
      <w:proofErr w:type="gramEnd"/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персоналом  на  1000 человек  населения</w:t>
      </w:r>
    </w:p>
    <w:p w:rsidR="009626C3" w:rsidRPr="009626C3" w:rsidRDefault="009626C3" w:rsidP="009626C3">
      <w:pPr>
        <w:spacing w:after="0" w:line="240" w:lineRule="auto"/>
        <w:ind w:firstLine="36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состоянию на начало года)</w:t>
      </w:r>
    </w:p>
    <w:p w:rsidR="009626C3" w:rsidRPr="009626C3" w:rsidRDefault="009626C3" w:rsidP="009626C3">
      <w:pPr>
        <w:spacing w:after="0" w:line="240" w:lineRule="auto"/>
        <w:ind w:firstLine="3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3"/>
        <w:gridCol w:w="1629"/>
        <w:gridCol w:w="1604"/>
      </w:tblGrid>
      <w:tr w:rsidR="009626C3" w:rsidRPr="009626C3" w:rsidTr="009626C3">
        <w:tc>
          <w:tcPr>
            <w:tcW w:w="5973" w:type="dxa"/>
            <w:vMerge w:val="restart"/>
            <w:vAlign w:val="center"/>
          </w:tcPr>
          <w:p w:rsidR="009626C3" w:rsidRPr="009626C3" w:rsidRDefault="009626C3" w:rsidP="009626C3">
            <w:pPr>
              <w:spacing w:after="0" w:line="240" w:lineRule="auto"/>
              <w:ind w:left="3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233" w:type="dxa"/>
            <w:gridSpan w:val="2"/>
          </w:tcPr>
          <w:p w:rsidR="009626C3" w:rsidRPr="009626C3" w:rsidRDefault="009626C3" w:rsidP="009626C3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9626C3" w:rsidRPr="009626C3" w:rsidTr="009626C3">
        <w:tc>
          <w:tcPr>
            <w:tcW w:w="5973" w:type="dxa"/>
            <w:vMerge/>
          </w:tcPr>
          <w:p w:rsidR="009626C3" w:rsidRPr="009626C3" w:rsidRDefault="009626C3" w:rsidP="009626C3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9" w:type="dxa"/>
          </w:tcPr>
          <w:p w:rsidR="009626C3" w:rsidRPr="009626C3" w:rsidRDefault="009626C3" w:rsidP="009626C3">
            <w:pPr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604" w:type="dxa"/>
          </w:tcPr>
          <w:p w:rsidR="009626C3" w:rsidRPr="009626C3" w:rsidRDefault="009626C3" w:rsidP="009626C3">
            <w:pPr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9626C3" w:rsidRPr="009626C3" w:rsidTr="009626C3">
        <w:tc>
          <w:tcPr>
            <w:tcW w:w="5973" w:type="dxa"/>
          </w:tcPr>
          <w:p w:rsidR="009626C3" w:rsidRPr="009626C3" w:rsidRDefault="009626C3" w:rsidP="009626C3">
            <w:pPr>
              <w:spacing w:after="0" w:line="240" w:lineRule="auto"/>
              <w:ind w:firstLine="3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Обеспеченность на 1 000 человек населения: </w:t>
            </w:r>
          </w:p>
          <w:p w:rsidR="009626C3" w:rsidRPr="009626C3" w:rsidRDefault="009626C3" w:rsidP="009626C3">
            <w:pPr>
              <w:spacing w:after="0" w:line="240" w:lineRule="auto"/>
              <w:ind w:firstLine="3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врачами, чел. </w:t>
            </w:r>
          </w:p>
          <w:p w:rsidR="009626C3" w:rsidRPr="009626C3" w:rsidRDefault="009626C3" w:rsidP="009626C3">
            <w:pPr>
              <w:spacing w:after="0" w:line="240" w:lineRule="auto"/>
              <w:ind w:firstLine="3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медперсоналом, чел.</w:t>
            </w:r>
          </w:p>
        </w:tc>
        <w:tc>
          <w:tcPr>
            <w:tcW w:w="1629" w:type="dxa"/>
          </w:tcPr>
          <w:p w:rsidR="009626C3" w:rsidRPr="009626C3" w:rsidRDefault="009626C3" w:rsidP="009626C3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626C3" w:rsidRPr="009626C3" w:rsidRDefault="009626C3" w:rsidP="009626C3">
            <w:pPr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604" w:type="dxa"/>
          </w:tcPr>
          <w:p w:rsidR="009626C3" w:rsidRPr="009626C3" w:rsidRDefault="009626C3" w:rsidP="009626C3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626C3" w:rsidRPr="009626C3" w:rsidRDefault="009626C3" w:rsidP="009626C3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</w:tbl>
    <w:p w:rsidR="009626C3" w:rsidRPr="009626C3" w:rsidRDefault="009626C3" w:rsidP="009626C3">
      <w:pPr>
        <w:spacing w:after="0" w:line="240" w:lineRule="auto"/>
        <w:ind w:firstLine="3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3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проблемы в сфере здравоохранения:</w:t>
      </w: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высокий уровень социально-обусловленных заболеваний;</w:t>
      </w: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слабая материально-техническая  база  системы  здравоохранения.</w:t>
      </w: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Сфера культуры 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  направлена на сохранение и развитие творческого потенциала граждан,  профессиональную подготовку, повышение квалификации, обучение работников культуры. Особое внимание уделяется изучению и внедрению инновационных программ в сфере культуры.</w:t>
      </w: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36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3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учреждений культуры в муниципальном образовании</w:t>
      </w:r>
    </w:p>
    <w:p w:rsidR="009626C3" w:rsidRPr="009626C3" w:rsidRDefault="009626C3" w:rsidP="009626C3">
      <w:pPr>
        <w:spacing w:after="0" w:line="240" w:lineRule="auto"/>
        <w:ind w:firstLine="3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единиц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2"/>
        <w:gridCol w:w="1629"/>
        <w:gridCol w:w="1629"/>
      </w:tblGrid>
      <w:tr w:rsidR="009626C3" w:rsidRPr="009626C3" w:rsidTr="009626C3">
        <w:tc>
          <w:tcPr>
            <w:tcW w:w="5792" w:type="dxa"/>
            <w:vMerge w:val="restart"/>
            <w:vAlign w:val="center"/>
          </w:tcPr>
          <w:p w:rsidR="009626C3" w:rsidRPr="009626C3" w:rsidRDefault="009626C3" w:rsidP="009626C3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учреждений культуры</w:t>
            </w:r>
          </w:p>
        </w:tc>
        <w:tc>
          <w:tcPr>
            <w:tcW w:w="3258" w:type="dxa"/>
            <w:gridSpan w:val="2"/>
          </w:tcPr>
          <w:p w:rsidR="009626C3" w:rsidRPr="009626C3" w:rsidRDefault="009626C3" w:rsidP="009626C3">
            <w:pPr>
              <w:spacing w:after="0" w:line="240" w:lineRule="auto"/>
              <w:ind w:firstLin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9626C3" w:rsidRPr="009626C3" w:rsidTr="009626C3">
        <w:tc>
          <w:tcPr>
            <w:tcW w:w="5792" w:type="dxa"/>
            <w:vMerge/>
          </w:tcPr>
          <w:p w:rsidR="009626C3" w:rsidRPr="009626C3" w:rsidRDefault="009626C3" w:rsidP="009626C3">
            <w:pPr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9" w:type="dxa"/>
          </w:tcPr>
          <w:p w:rsidR="009626C3" w:rsidRPr="009626C3" w:rsidRDefault="009626C3" w:rsidP="009626C3">
            <w:pPr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629" w:type="dxa"/>
          </w:tcPr>
          <w:p w:rsidR="009626C3" w:rsidRPr="009626C3" w:rsidRDefault="009626C3" w:rsidP="009626C3">
            <w:pPr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9626C3" w:rsidRPr="009626C3" w:rsidTr="009626C3">
        <w:tc>
          <w:tcPr>
            <w:tcW w:w="5792" w:type="dxa"/>
          </w:tcPr>
          <w:p w:rsidR="009626C3" w:rsidRPr="009626C3" w:rsidRDefault="009626C3" w:rsidP="009626C3">
            <w:pPr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культуры досугового типа</w:t>
            </w:r>
          </w:p>
        </w:tc>
        <w:tc>
          <w:tcPr>
            <w:tcW w:w="1629" w:type="dxa"/>
          </w:tcPr>
          <w:p w:rsidR="009626C3" w:rsidRPr="009626C3" w:rsidRDefault="009626C3" w:rsidP="009626C3">
            <w:pPr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9" w:type="dxa"/>
          </w:tcPr>
          <w:p w:rsidR="009626C3" w:rsidRPr="009626C3" w:rsidRDefault="009626C3" w:rsidP="009626C3">
            <w:pPr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626C3" w:rsidRPr="009626C3" w:rsidTr="009626C3">
        <w:tc>
          <w:tcPr>
            <w:tcW w:w="5792" w:type="dxa"/>
          </w:tcPr>
          <w:p w:rsidR="009626C3" w:rsidRPr="009626C3" w:rsidRDefault="009626C3" w:rsidP="009626C3">
            <w:pPr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Общедоступные библиотеки </w:t>
            </w:r>
          </w:p>
        </w:tc>
        <w:tc>
          <w:tcPr>
            <w:tcW w:w="1629" w:type="dxa"/>
          </w:tcPr>
          <w:p w:rsidR="009626C3" w:rsidRPr="009626C3" w:rsidRDefault="009626C3" w:rsidP="009626C3">
            <w:pPr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9" w:type="dxa"/>
          </w:tcPr>
          <w:p w:rsidR="009626C3" w:rsidRPr="009626C3" w:rsidRDefault="009626C3" w:rsidP="009626C3">
            <w:pPr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9626C3" w:rsidRPr="009626C3" w:rsidRDefault="009626C3" w:rsidP="009626C3">
      <w:pPr>
        <w:spacing w:after="0" w:line="240" w:lineRule="auto"/>
        <w:ind w:firstLine="3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культуры МО занимают активную позицию в формировании историко-самобытной направленности населения, проживающего на  территории МО. Стали традиционными культурные мероприятия как поселенческие, так и праздники народного творчества, выставки декоративно-прикладного искусства,  конкурсы художественного самодеятельного творчества. В СДК действуют 7 клубных формирований, число участников- 67 чел., проведено 126 мероприятий. </w:t>
      </w:r>
    </w:p>
    <w:p w:rsidR="009626C3" w:rsidRPr="009626C3" w:rsidRDefault="009626C3" w:rsidP="00962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 неплохо развито библиотечное обслуживание населения. Услугами библиотек пользуются более 50 % проживающего населения. Одним из ведущих направлений в деятельности библиотек является краеведение. Во всех библиотеках сформированы краеведческие фонды и уголки «Край, в котором мы живем». За 2015 год проведено около 46 мероприятий: выставки, диспуты, беседы, конкурсы. </w:t>
      </w: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проблемы в сфере культуры:</w:t>
      </w:r>
    </w:p>
    <w:p w:rsidR="009626C3" w:rsidRPr="009626C3" w:rsidRDefault="009626C3" w:rsidP="009626C3">
      <w:pPr>
        <w:spacing w:after="0" w:line="240" w:lineRule="auto"/>
        <w:ind w:firstLine="7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недостаточная обеспеченность материально–техническими ресурсами учреждений культуры;</w:t>
      </w:r>
    </w:p>
    <w:p w:rsidR="009626C3" w:rsidRPr="009626C3" w:rsidRDefault="009626C3" w:rsidP="009626C3">
      <w:pPr>
        <w:spacing w:after="0" w:line="240" w:lineRule="auto"/>
        <w:ind w:firstLine="7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низкий   процент  обновления   книжного  библиотечного   фонда.</w:t>
      </w:r>
    </w:p>
    <w:p w:rsidR="009626C3" w:rsidRPr="009626C3" w:rsidRDefault="009626C3" w:rsidP="00962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Система образования муниципального образования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учреждениями, реализующими программы среднего, основного (неполного среднего), начального общего образования.</w:t>
      </w:r>
    </w:p>
    <w:p w:rsidR="009626C3" w:rsidRPr="009626C3" w:rsidRDefault="009626C3" w:rsidP="009626C3">
      <w:pPr>
        <w:spacing w:after="0" w:line="240" w:lineRule="auto"/>
        <w:ind w:firstLine="36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3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Сеть  образовательных учреждений</w:t>
      </w:r>
    </w:p>
    <w:p w:rsidR="009626C3" w:rsidRPr="009626C3" w:rsidRDefault="009626C3" w:rsidP="009626C3">
      <w:pPr>
        <w:spacing w:after="0" w:line="240" w:lineRule="auto"/>
        <w:ind w:firstLine="3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02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7"/>
        <w:gridCol w:w="2172"/>
        <w:gridCol w:w="2043"/>
      </w:tblGrid>
      <w:tr w:rsidR="009626C3" w:rsidRPr="009626C3" w:rsidTr="009626C3">
        <w:trPr>
          <w:tblHeader/>
        </w:trPr>
        <w:tc>
          <w:tcPr>
            <w:tcW w:w="4887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учреждений</w:t>
            </w:r>
          </w:p>
        </w:tc>
        <w:tc>
          <w:tcPr>
            <w:tcW w:w="2172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Количество, единиц</w:t>
            </w:r>
          </w:p>
        </w:tc>
        <w:tc>
          <w:tcPr>
            <w:tcW w:w="2043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        учащихся, чел.</w:t>
            </w:r>
          </w:p>
        </w:tc>
      </w:tr>
      <w:tr w:rsidR="009626C3" w:rsidRPr="009626C3" w:rsidTr="009626C3">
        <w:tc>
          <w:tcPr>
            <w:tcW w:w="4887" w:type="dxa"/>
          </w:tcPr>
          <w:p w:rsidR="009626C3" w:rsidRPr="009626C3" w:rsidRDefault="009626C3" w:rsidP="009626C3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Начальная школа (филиал </w:t>
            </w:r>
            <w:proofErr w:type="spellStart"/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Алужинской</w:t>
            </w:r>
            <w:proofErr w:type="spellEnd"/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СОШ)</w:t>
            </w:r>
          </w:p>
        </w:tc>
        <w:tc>
          <w:tcPr>
            <w:tcW w:w="2172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3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626C3" w:rsidRPr="009626C3" w:rsidTr="009626C3">
        <w:tc>
          <w:tcPr>
            <w:tcW w:w="4887" w:type="dxa"/>
          </w:tcPr>
          <w:p w:rsidR="009626C3" w:rsidRPr="009626C3" w:rsidRDefault="009626C3" w:rsidP="009626C3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школа</w:t>
            </w:r>
          </w:p>
        </w:tc>
        <w:tc>
          <w:tcPr>
            <w:tcW w:w="2172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3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9626C3" w:rsidRPr="009626C3" w:rsidTr="009626C3">
        <w:tc>
          <w:tcPr>
            <w:tcW w:w="4887" w:type="dxa"/>
          </w:tcPr>
          <w:p w:rsidR="009626C3" w:rsidRPr="009626C3" w:rsidRDefault="009626C3" w:rsidP="009626C3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школа</w:t>
            </w:r>
          </w:p>
        </w:tc>
        <w:tc>
          <w:tcPr>
            <w:tcW w:w="2172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3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</w:tbl>
    <w:p w:rsidR="009626C3" w:rsidRPr="009626C3" w:rsidRDefault="009626C3" w:rsidP="009626C3">
      <w:pPr>
        <w:spacing w:after="0" w:line="240" w:lineRule="auto"/>
        <w:ind w:firstLine="3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деятельностью в МО  занимается   38 педагогов. </w:t>
      </w: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общеобразовательных школах обучается   107 учащихся. </w:t>
      </w:r>
    </w:p>
    <w:p w:rsidR="009626C3" w:rsidRPr="009626C3" w:rsidRDefault="009626C3" w:rsidP="00962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изучения профессиональных достижений педагогов, обобщения их опыта, повышения квалификации проводятся районные семинары, творческие отчеты, мастер-классы, конкурсы. </w:t>
      </w:r>
    </w:p>
    <w:p w:rsidR="009626C3" w:rsidRPr="009626C3" w:rsidRDefault="009626C3" w:rsidP="00962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уровня обученности детей ежегодно проводится мониторинг знаний учащихся по предметам естественно-математического цикла, русскому и бурятскому языкам и литературе.</w:t>
      </w:r>
    </w:p>
    <w:p w:rsidR="009626C3" w:rsidRPr="009626C3" w:rsidRDefault="009626C3" w:rsidP="00962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3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Динамика основных показателей </w:t>
      </w:r>
    </w:p>
    <w:p w:rsidR="009626C3" w:rsidRPr="009626C3" w:rsidRDefault="009626C3" w:rsidP="009626C3">
      <w:pPr>
        <w:spacing w:after="0" w:line="240" w:lineRule="auto"/>
        <w:ind w:firstLine="3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функционирования и развития образования</w:t>
      </w:r>
    </w:p>
    <w:p w:rsidR="009626C3" w:rsidRPr="009626C3" w:rsidRDefault="009626C3" w:rsidP="009626C3">
      <w:pPr>
        <w:spacing w:after="0" w:line="240" w:lineRule="auto"/>
        <w:ind w:firstLine="3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014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1"/>
        <w:gridCol w:w="1264"/>
        <w:gridCol w:w="1139"/>
      </w:tblGrid>
      <w:tr w:rsidR="009626C3" w:rsidRPr="009626C3" w:rsidTr="009626C3">
        <w:tc>
          <w:tcPr>
            <w:tcW w:w="5611" w:type="dxa"/>
          </w:tcPr>
          <w:p w:rsidR="009626C3" w:rsidRPr="009626C3" w:rsidRDefault="009626C3" w:rsidP="009626C3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64" w:type="dxa"/>
          </w:tcPr>
          <w:p w:rsidR="009626C3" w:rsidRPr="009626C3" w:rsidRDefault="009626C3" w:rsidP="009626C3">
            <w:pPr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1139" w:type="dxa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</w:t>
            </w:r>
          </w:p>
        </w:tc>
      </w:tr>
      <w:tr w:rsidR="009626C3" w:rsidRPr="009626C3" w:rsidTr="009626C3">
        <w:tc>
          <w:tcPr>
            <w:tcW w:w="5611" w:type="dxa"/>
          </w:tcPr>
          <w:p w:rsidR="009626C3" w:rsidRPr="009626C3" w:rsidRDefault="009626C3" w:rsidP="009626C3">
            <w:pPr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средних школ компьютерными классами, %</w:t>
            </w:r>
          </w:p>
        </w:tc>
        <w:tc>
          <w:tcPr>
            <w:tcW w:w="1264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ind w:firstLine="3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9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ind w:firstLine="3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626C3" w:rsidRPr="009626C3" w:rsidTr="009626C3">
        <w:tc>
          <w:tcPr>
            <w:tcW w:w="5611" w:type="dxa"/>
          </w:tcPr>
          <w:p w:rsidR="009626C3" w:rsidRPr="009626C3" w:rsidRDefault="009626C3" w:rsidP="009626C3">
            <w:pPr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выпускников школ, поступивших в ВУЗы, %</w:t>
            </w:r>
          </w:p>
        </w:tc>
        <w:tc>
          <w:tcPr>
            <w:tcW w:w="1264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ind w:firstLine="3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9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ind w:firstLine="3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9626C3" w:rsidRPr="009626C3" w:rsidTr="009626C3">
        <w:tc>
          <w:tcPr>
            <w:tcW w:w="5611" w:type="dxa"/>
          </w:tcPr>
          <w:p w:rsidR="009626C3" w:rsidRPr="009626C3" w:rsidRDefault="009626C3" w:rsidP="009626C3">
            <w:pPr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учителей </w:t>
            </w:r>
            <w:proofErr w:type="gramStart"/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дневных</w:t>
            </w:r>
            <w:proofErr w:type="gramEnd"/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образовательных учреждений, имеющих высшее образование, %</w:t>
            </w:r>
          </w:p>
        </w:tc>
        <w:tc>
          <w:tcPr>
            <w:tcW w:w="1264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ind w:firstLine="3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139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ind w:firstLine="3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9626C3" w:rsidRPr="009626C3" w:rsidTr="009626C3">
        <w:tc>
          <w:tcPr>
            <w:tcW w:w="5611" w:type="dxa"/>
          </w:tcPr>
          <w:p w:rsidR="009626C3" w:rsidRPr="009626C3" w:rsidRDefault="009626C3" w:rsidP="009626C3">
            <w:pPr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Охват учащихся 1-3 (4) классов режимом продленного дня </w:t>
            </w:r>
            <w:proofErr w:type="gramStart"/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к общей численности обучающихся</w:t>
            </w:r>
          </w:p>
        </w:tc>
        <w:tc>
          <w:tcPr>
            <w:tcW w:w="1264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ind w:firstLine="3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9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ind w:firstLine="3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</w:tbl>
    <w:p w:rsidR="009626C3" w:rsidRPr="009626C3" w:rsidRDefault="009626C3" w:rsidP="009626C3">
      <w:pPr>
        <w:spacing w:after="0" w:line="240" w:lineRule="auto"/>
        <w:ind w:firstLine="3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проблемы в сфере образования:</w:t>
      </w: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недостаток финансовых сре</w:t>
      </w:r>
      <w:proofErr w:type="gram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ельском поселении для ежедневного подвоза школьников;</w:t>
      </w:r>
    </w:p>
    <w:p w:rsidR="009626C3" w:rsidRPr="009626C3" w:rsidRDefault="009626C3" w:rsidP="009626C3">
      <w:pPr>
        <w:tabs>
          <w:tab w:val="left" w:pos="1380"/>
        </w:tabs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spell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неукомлектованность</w:t>
      </w:r>
      <w:proofErr w:type="spell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общеобразовательных   учреждений современным  учебным  оборудованием   и  учебно-наглядными пособиями;</w:t>
      </w:r>
    </w:p>
    <w:p w:rsidR="009626C3" w:rsidRPr="009626C3" w:rsidRDefault="009626C3" w:rsidP="009626C3">
      <w:pPr>
        <w:tabs>
          <w:tab w:val="left" w:pos="1380"/>
        </w:tabs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недостаточное  обеспечение учителей  жильем;</w:t>
      </w:r>
    </w:p>
    <w:p w:rsidR="009626C3" w:rsidRPr="009626C3" w:rsidRDefault="009626C3" w:rsidP="009626C3">
      <w:pPr>
        <w:tabs>
          <w:tab w:val="left" w:pos="1380"/>
        </w:tabs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образовательным   учреждениям  необходим  текущий  и   капитальный  ремонт.</w:t>
      </w:r>
    </w:p>
    <w:p w:rsidR="009626C3" w:rsidRPr="009626C3" w:rsidRDefault="009626C3" w:rsidP="009626C3">
      <w:pPr>
        <w:spacing w:after="0" w:line="240" w:lineRule="auto"/>
        <w:ind w:firstLine="3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важнейших отраслей социальной сферы является </w:t>
      </w: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и спорт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 Ежегодно доля населения </w:t>
      </w:r>
      <w:proofErr w:type="gram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МО, занимающихся физической культурой и спортом в спортивных секциях и группах физкультурно-оздоровительной направленности увеличивается</w:t>
      </w:r>
      <w:proofErr w:type="gram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обеспеченность </w:t>
      </w:r>
      <w:proofErr w:type="spell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физработниками</w:t>
      </w:r>
      <w:proofErr w:type="spell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2015 г. снизилась.</w:t>
      </w:r>
    </w:p>
    <w:p w:rsidR="009626C3" w:rsidRPr="009626C3" w:rsidRDefault="009626C3" w:rsidP="009626C3">
      <w:pPr>
        <w:spacing w:after="0" w:line="240" w:lineRule="auto"/>
        <w:ind w:left="3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3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показатели развития отрасли</w:t>
      </w:r>
    </w:p>
    <w:p w:rsidR="009626C3" w:rsidRPr="009626C3" w:rsidRDefault="009626C3" w:rsidP="009626C3">
      <w:pPr>
        <w:spacing w:after="0" w:line="240" w:lineRule="auto"/>
        <w:ind w:firstLine="3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9"/>
        <w:gridCol w:w="724"/>
        <w:gridCol w:w="1086"/>
        <w:gridCol w:w="1214"/>
      </w:tblGrid>
      <w:tr w:rsidR="009626C3" w:rsidRPr="009626C3" w:rsidTr="009626C3">
        <w:trPr>
          <w:tblHeader/>
        </w:trPr>
        <w:tc>
          <w:tcPr>
            <w:tcW w:w="5249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24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086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2014г.</w:t>
            </w:r>
          </w:p>
        </w:tc>
        <w:tc>
          <w:tcPr>
            <w:tcW w:w="1214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</w:tr>
      <w:tr w:rsidR="009626C3" w:rsidRPr="009626C3" w:rsidTr="009626C3">
        <w:tc>
          <w:tcPr>
            <w:tcW w:w="5249" w:type="dxa"/>
            <w:tcBorders>
              <w:bottom w:val="single" w:sz="4" w:space="0" w:color="auto"/>
            </w:tcBorders>
          </w:tcPr>
          <w:p w:rsidR="009626C3" w:rsidRPr="009626C3" w:rsidRDefault="009626C3" w:rsidP="009626C3">
            <w:pPr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населения, занимающихся в спортивных секциях и группах физкультурно-оздоровительного направления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9626C3" w:rsidRPr="009626C3" w:rsidRDefault="009626C3" w:rsidP="009626C3">
            <w:pPr>
              <w:spacing w:after="0" w:line="240" w:lineRule="auto"/>
              <w:ind w:left="-23" w:firstLine="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9626C3" w:rsidRPr="009626C3" w:rsidRDefault="009626C3" w:rsidP="009626C3">
            <w:pPr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9626C3" w:rsidRPr="009626C3" w:rsidRDefault="009626C3" w:rsidP="009626C3">
            <w:pPr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</w:tr>
      <w:tr w:rsidR="009626C3" w:rsidRPr="009626C3" w:rsidTr="009626C3">
        <w:tc>
          <w:tcPr>
            <w:tcW w:w="5249" w:type="dxa"/>
            <w:tcBorders>
              <w:bottom w:val="nil"/>
            </w:tcBorders>
          </w:tcPr>
          <w:p w:rsidR="009626C3" w:rsidRPr="009626C3" w:rsidRDefault="009626C3" w:rsidP="009626C3">
            <w:pPr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детей и подростков массовым спортом</w:t>
            </w:r>
          </w:p>
        </w:tc>
        <w:tc>
          <w:tcPr>
            <w:tcW w:w="724" w:type="dxa"/>
            <w:tcBorders>
              <w:bottom w:val="nil"/>
            </w:tcBorders>
            <w:vAlign w:val="center"/>
          </w:tcPr>
          <w:p w:rsidR="009626C3" w:rsidRPr="009626C3" w:rsidRDefault="009626C3" w:rsidP="009626C3">
            <w:pPr>
              <w:spacing w:after="0" w:line="240" w:lineRule="auto"/>
              <w:ind w:left="-23" w:firstLine="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86" w:type="dxa"/>
            <w:tcBorders>
              <w:bottom w:val="nil"/>
            </w:tcBorders>
            <w:vAlign w:val="center"/>
          </w:tcPr>
          <w:p w:rsidR="009626C3" w:rsidRPr="009626C3" w:rsidRDefault="009626C3" w:rsidP="009626C3">
            <w:pPr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214" w:type="dxa"/>
            <w:tcBorders>
              <w:bottom w:val="nil"/>
            </w:tcBorders>
            <w:vAlign w:val="center"/>
          </w:tcPr>
          <w:p w:rsidR="009626C3" w:rsidRPr="009626C3" w:rsidRDefault="009626C3" w:rsidP="009626C3">
            <w:pPr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9626C3" w:rsidRPr="009626C3" w:rsidTr="009626C3">
        <w:tc>
          <w:tcPr>
            <w:tcW w:w="5249" w:type="dxa"/>
            <w:tcBorders>
              <w:top w:val="nil"/>
            </w:tcBorders>
          </w:tcPr>
          <w:p w:rsidR="009626C3" w:rsidRPr="009626C3" w:rsidRDefault="009626C3" w:rsidP="009626C3">
            <w:pPr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том числе детско-юношеским спортом</w:t>
            </w:r>
          </w:p>
        </w:tc>
        <w:tc>
          <w:tcPr>
            <w:tcW w:w="724" w:type="dxa"/>
            <w:tcBorders>
              <w:top w:val="nil"/>
            </w:tcBorders>
            <w:vAlign w:val="center"/>
          </w:tcPr>
          <w:p w:rsidR="009626C3" w:rsidRPr="009626C3" w:rsidRDefault="009626C3" w:rsidP="009626C3">
            <w:pPr>
              <w:spacing w:after="0" w:line="240" w:lineRule="auto"/>
              <w:ind w:left="-23" w:firstLine="7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86" w:type="dxa"/>
            <w:tcBorders>
              <w:top w:val="nil"/>
            </w:tcBorders>
            <w:vAlign w:val="center"/>
          </w:tcPr>
          <w:p w:rsidR="009626C3" w:rsidRPr="009626C3" w:rsidRDefault="009626C3" w:rsidP="009626C3">
            <w:pPr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1214" w:type="dxa"/>
            <w:tcBorders>
              <w:top w:val="nil"/>
            </w:tcBorders>
            <w:vAlign w:val="center"/>
          </w:tcPr>
          <w:p w:rsidR="009626C3" w:rsidRPr="009626C3" w:rsidRDefault="009626C3" w:rsidP="009626C3">
            <w:pPr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17,6</w:t>
            </w:r>
          </w:p>
        </w:tc>
      </w:tr>
      <w:tr w:rsidR="009626C3" w:rsidRPr="009626C3" w:rsidTr="009626C3">
        <w:tc>
          <w:tcPr>
            <w:tcW w:w="5249" w:type="dxa"/>
          </w:tcPr>
          <w:p w:rsidR="009626C3" w:rsidRPr="009626C3" w:rsidRDefault="009626C3" w:rsidP="009626C3">
            <w:pPr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спортивными сооружениями на 1 000 населения</w:t>
            </w:r>
          </w:p>
        </w:tc>
        <w:tc>
          <w:tcPr>
            <w:tcW w:w="724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ind w:left="-23" w:firstLine="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86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14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626C3" w:rsidRPr="009626C3" w:rsidTr="009626C3">
        <w:tc>
          <w:tcPr>
            <w:tcW w:w="5249" w:type="dxa"/>
          </w:tcPr>
          <w:p w:rsidR="009626C3" w:rsidRPr="009626C3" w:rsidRDefault="009626C3" w:rsidP="009626C3">
            <w:pPr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спортивными залами на 1 000 населения</w:t>
            </w:r>
          </w:p>
        </w:tc>
        <w:tc>
          <w:tcPr>
            <w:tcW w:w="724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ind w:left="-23" w:firstLine="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86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214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</w:t>
            </w:r>
          </w:p>
        </w:tc>
      </w:tr>
      <w:tr w:rsidR="009626C3" w:rsidRPr="009626C3" w:rsidTr="009626C3">
        <w:tc>
          <w:tcPr>
            <w:tcW w:w="5249" w:type="dxa"/>
          </w:tcPr>
          <w:p w:rsidR="009626C3" w:rsidRPr="009626C3" w:rsidRDefault="009626C3" w:rsidP="009626C3">
            <w:pPr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Обеспеченность </w:t>
            </w:r>
            <w:proofErr w:type="gramStart"/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штатными</w:t>
            </w:r>
            <w:proofErr w:type="gramEnd"/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физработниками</w:t>
            </w:r>
            <w:proofErr w:type="spellEnd"/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на  1000 населения</w:t>
            </w:r>
          </w:p>
        </w:tc>
        <w:tc>
          <w:tcPr>
            <w:tcW w:w="724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ind w:left="-23" w:firstLine="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086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</w:t>
            </w:r>
          </w:p>
        </w:tc>
        <w:tc>
          <w:tcPr>
            <w:tcW w:w="1214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17,7</w:t>
            </w:r>
          </w:p>
        </w:tc>
      </w:tr>
    </w:tbl>
    <w:p w:rsidR="009626C3" w:rsidRPr="009626C3" w:rsidRDefault="009626C3" w:rsidP="009626C3">
      <w:pPr>
        <w:tabs>
          <w:tab w:val="left" w:pos="1380"/>
        </w:tabs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проблемы в сфере физической  культуры  и  спорта:</w:t>
      </w:r>
    </w:p>
    <w:p w:rsidR="009626C3" w:rsidRPr="009626C3" w:rsidRDefault="009626C3" w:rsidP="009626C3">
      <w:pPr>
        <w:tabs>
          <w:tab w:val="left" w:pos="1380"/>
        </w:tabs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 физической   активности   во   всех  возрастных группах  населения;</w:t>
      </w: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недостаток средств на строительство новых и реконструкцию   имеющегося   стадиона.</w:t>
      </w: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Молодежная   политика. 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состоянию  на  1   января  2015  года   в  МО   проживает  251   молодых  граждан от 18 до 30 лет,   что   составляет  84,9%  от  общего  числа  жителей  МО.  </w:t>
      </w: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настоящее время  достаточно   высокий   уровень    безработицы  среди   молодежи.</w:t>
      </w:r>
    </w:p>
    <w:p w:rsidR="009626C3" w:rsidRPr="009626C3" w:rsidRDefault="009626C3" w:rsidP="009626C3">
      <w:pPr>
        <w:tabs>
          <w:tab w:val="left" w:pos="1365"/>
        </w:tabs>
        <w:spacing w:after="0" w:line="240" w:lineRule="auto"/>
        <w:ind w:firstLine="72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tabs>
          <w:tab w:val="left" w:pos="1365"/>
        </w:tabs>
        <w:spacing w:after="0" w:line="240" w:lineRule="auto"/>
        <w:ind w:firstLine="7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проблемы в сфере молодежной   политики:</w:t>
      </w:r>
    </w:p>
    <w:p w:rsidR="009626C3" w:rsidRPr="009626C3" w:rsidRDefault="009626C3" w:rsidP="009626C3">
      <w:pPr>
        <w:tabs>
          <w:tab w:val="left" w:pos="1365"/>
        </w:tabs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низкая  обеспеченность  жильем  молодежи;</w:t>
      </w:r>
    </w:p>
    <w:p w:rsidR="009626C3" w:rsidRPr="009626C3" w:rsidRDefault="009626C3" w:rsidP="009626C3">
      <w:pPr>
        <w:tabs>
          <w:tab w:val="left" w:pos="1365"/>
        </w:tabs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высокий  уровень  безработицы  среди   молодежи;</w:t>
      </w:r>
    </w:p>
    <w:p w:rsidR="009626C3" w:rsidRPr="009626C3" w:rsidRDefault="009626C3" w:rsidP="009626C3">
      <w:pPr>
        <w:tabs>
          <w:tab w:val="left" w:pos="1365"/>
        </w:tabs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недостаточный уровень привлечения   молодежи   в  общественно  - политическую  и   социально-экономическую  жизнь.</w:t>
      </w:r>
    </w:p>
    <w:p w:rsidR="009626C3" w:rsidRPr="009626C3" w:rsidRDefault="009626C3" w:rsidP="00962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2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Правоохранительной деятельностью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территории  МО  занимается районный  отдел  внутренних  дел, в том числе участковый милиционер. Благодаря предпринимаемым профилактическим  мерам и проводимым рейдам в  рамках операций «Суррогат»,  «Барьер», «Рынок»  и  др. в районе за 2015 г. количество    зарегистрированных   преступлений снизилось, а их раскрываемость увеличилась. </w:t>
      </w:r>
    </w:p>
    <w:p w:rsidR="009626C3" w:rsidRPr="009626C3" w:rsidRDefault="009626C3" w:rsidP="009626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  показатели правонарушений   в  МО</w:t>
      </w: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7"/>
        <w:gridCol w:w="1810"/>
      </w:tblGrid>
      <w:tr w:rsidR="009626C3" w:rsidRPr="009626C3" w:rsidTr="009626C3">
        <w:tc>
          <w:tcPr>
            <w:tcW w:w="7167" w:type="dxa"/>
            <w:tcBorders>
              <w:bottom w:val="single" w:sz="4" w:space="0" w:color="auto"/>
            </w:tcBorders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</w:t>
            </w:r>
          </w:p>
        </w:tc>
      </w:tr>
      <w:tr w:rsidR="009626C3" w:rsidRPr="009626C3" w:rsidTr="009626C3">
        <w:tc>
          <w:tcPr>
            <w:tcW w:w="7167" w:type="dxa"/>
            <w:tcBorders>
              <w:bottom w:val="nil"/>
            </w:tcBorders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Зарегистрировано  преступлений -  всего, ед.</w:t>
            </w:r>
          </w:p>
        </w:tc>
        <w:tc>
          <w:tcPr>
            <w:tcW w:w="1810" w:type="dxa"/>
            <w:tcBorders>
              <w:bottom w:val="nil"/>
            </w:tcBorders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26C3" w:rsidRPr="009626C3" w:rsidTr="009626C3">
        <w:tc>
          <w:tcPr>
            <w:tcW w:w="7167" w:type="dxa"/>
            <w:tcBorders>
              <w:top w:val="nil"/>
              <w:bottom w:val="nil"/>
            </w:tcBorders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  том числе:  </w:t>
            </w:r>
          </w:p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умышленное   убийство и   покушение  на  убийство</w:t>
            </w:r>
          </w:p>
        </w:tc>
        <w:tc>
          <w:tcPr>
            <w:tcW w:w="1810" w:type="dxa"/>
            <w:tcBorders>
              <w:top w:val="nil"/>
              <w:bottom w:val="nil"/>
            </w:tcBorders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626C3" w:rsidRPr="009626C3" w:rsidTr="009626C3">
        <w:tc>
          <w:tcPr>
            <w:tcW w:w="7167" w:type="dxa"/>
            <w:tcBorders>
              <w:top w:val="nil"/>
              <w:bottom w:val="nil"/>
            </w:tcBorders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умышленное  причинение  тяжкого   вреда   здоровью</w:t>
            </w:r>
          </w:p>
        </w:tc>
        <w:tc>
          <w:tcPr>
            <w:tcW w:w="1810" w:type="dxa"/>
            <w:tcBorders>
              <w:top w:val="nil"/>
              <w:bottom w:val="nil"/>
            </w:tcBorders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626C3" w:rsidRPr="009626C3" w:rsidTr="009626C3">
        <w:tc>
          <w:tcPr>
            <w:tcW w:w="7167" w:type="dxa"/>
            <w:tcBorders>
              <w:top w:val="nil"/>
              <w:bottom w:val="nil"/>
            </w:tcBorders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разбой</w:t>
            </w:r>
          </w:p>
        </w:tc>
        <w:tc>
          <w:tcPr>
            <w:tcW w:w="1810" w:type="dxa"/>
            <w:tcBorders>
              <w:top w:val="nil"/>
              <w:bottom w:val="nil"/>
            </w:tcBorders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626C3" w:rsidRPr="009626C3" w:rsidTr="009626C3">
        <w:tc>
          <w:tcPr>
            <w:tcW w:w="7167" w:type="dxa"/>
            <w:tcBorders>
              <w:top w:val="nil"/>
              <w:bottom w:val="nil"/>
            </w:tcBorders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грабеж</w:t>
            </w:r>
          </w:p>
        </w:tc>
        <w:tc>
          <w:tcPr>
            <w:tcW w:w="1810" w:type="dxa"/>
            <w:tcBorders>
              <w:top w:val="nil"/>
              <w:bottom w:val="nil"/>
            </w:tcBorders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626C3" w:rsidRPr="009626C3" w:rsidTr="009626C3">
        <w:tc>
          <w:tcPr>
            <w:tcW w:w="7167" w:type="dxa"/>
            <w:tcBorders>
              <w:top w:val="nil"/>
              <w:bottom w:val="nil"/>
            </w:tcBorders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кража</w:t>
            </w:r>
          </w:p>
        </w:tc>
        <w:tc>
          <w:tcPr>
            <w:tcW w:w="1810" w:type="dxa"/>
            <w:tcBorders>
              <w:top w:val="nil"/>
              <w:bottom w:val="nil"/>
            </w:tcBorders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26C3" w:rsidRPr="009626C3" w:rsidTr="009626C3">
        <w:tc>
          <w:tcPr>
            <w:tcW w:w="7167" w:type="dxa"/>
            <w:tcBorders>
              <w:top w:val="nil"/>
              <w:bottom w:val="nil"/>
            </w:tcBorders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мошенничество</w:t>
            </w:r>
          </w:p>
        </w:tc>
        <w:tc>
          <w:tcPr>
            <w:tcW w:w="1810" w:type="dxa"/>
            <w:tcBorders>
              <w:top w:val="nil"/>
              <w:bottom w:val="nil"/>
            </w:tcBorders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626C3" w:rsidRPr="009626C3" w:rsidTr="009626C3">
        <w:tc>
          <w:tcPr>
            <w:tcW w:w="7167" w:type="dxa"/>
            <w:tcBorders>
              <w:top w:val="nil"/>
              <w:bottom w:val="nil"/>
            </w:tcBorders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неправомерное  завладение   автомобилем</w:t>
            </w:r>
          </w:p>
        </w:tc>
        <w:tc>
          <w:tcPr>
            <w:tcW w:w="1810" w:type="dxa"/>
            <w:tcBorders>
              <w:top w:val="nil"/>
              <w:bottom w:val="nil"/>
            </w:tcBorders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626C3" w:rsidRPr="009626C3" w:rsidTr="009626C3">
        <w:tc>
          <w:tcPr>
            <w:tcW w:w="7167" w:type="dxa"/>
            <w:tcBorders>
              <w:top w:val="nil"/>
            </w:tcBorders>
          </w:tcPr>
          <w:p w:rsidR="009626C3" w:rsidRPr="009626C3" w:rsidRDefault="009626C3" w:rsidP="0096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прочие</w:t>
            </w:r>
          </w:p>
        </w:tc>
        <w:tc>
          <w:tcPr>
            <w:tcW w:w="1810" w:type="dxa"/>
            <w:tcBorders>
              <w:top w:val="nil"/>
            </w:tcBorders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626C3" w:rsidRPr="009626C3" w:rsidTr="009626C3">
        <w:tc>
          <w:tcPr>
            <w:tcW w:w="7167" w:type="dxa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Раскрываемость  преступлений, %</w:t>
            </w:r>
          </w:p>
        </w:tc>
        <w:tc>
          <w:tcPr>
            <w:tcW w:w="1810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626C3" w:rsidRPr="009626C3" w:rsidRDefault="009626C3" w:rsidP="009626C3">
      <w:pPr>
        <w:tabs>
          <w:tab w:val="left" w:pos="1365"/>
        </w:tabs>
        <w:spacing w:after="0" w:line="240" w:lineRule="auto"/>
        <w:ind w:firstLine="7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проблемы:</w:t>
      </w: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материально-техническое обеспечение правоохранительных органов.</w:t>
      </w:r>
    </w:p>
    <w:p w:rsidR="009626C3" w:rsidRPr="009626C3" w:rsidRDefault="009626C3" w:rsidP="00962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Денежные   доходы  населения</w:t>
      </w:r>
    </w:p>
    <w:p w:rsidR="009626C3" w:rsidRPr="009626C3" w:rsidRDefault="009626C3" w:rsidP="00962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  плата является  основным  источником   доходов   большинства   трудоспособного  населения. </w:t>
      </w:r>
    </w:p>
    <w:p w:rsidR="009626C3" w:rsidRPr="009626C3" w:rsidRDefault="009626C3" w:rsidP="00962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 заработная  плата   работников  экономики  МО   по  полному  кругу  организаций  за  2015  год  составила  15000,0  рубля.  Наиболее  высокий   уровень  заработной   платы  отмечается   в  органах   </w:t>
      </w:r>
      <w:proofErr w:type="spell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госуправления</w:t>
      </w:r>
      <w:proofErr w:type="spell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образования  самый низкий – в сельском хозяйстве.</w:t>
      </w:r>
    </w:p>
    <w:p w:rsidR="009626C3" w:rsidRPr="009626C3" w:rsidRDefault="009626C3" w:rsidP="00962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Вместе с тем, в МО  более 45 %   населения имеют  доходы  ниже  величины прожиточного  минимума.</w:t>
      </w:r>
    </w:p>
    <w:p w:rsidR="009626C3" w:rsidRPr="009626C3" w:rsidRDefault="009626C3" w:rsidP="009626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numPr>
          <w:ilvl w:val="1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2.9.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Жилищно-коммунальная, </w:t>
      </w:r>
    </w:p>
    <w:p w:rsidR="009626C3" w:rsidRPr="009626C3" w:rsidRDefault="009626C3" w:rsidP="009626C3">
      <w:pPr>
        <w:numPr>
          <w:ilvl w:val="1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транспортная и коммуникационная инфраструктуры</w:t>
      </w:r>
    </w:p>
    <w:p w:rsidR="009626C3" w:rsidRPr="009626C3" w:rsidRDefault="009626C3" w:rsidP="00962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Жилищно-коммунальная инфраструктура МО 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 20,4   тыс. кв. м   жилищного   фонда.  </w:t>
      </w:r>
    </w:p>
    <w:p w:rsidR="009626C3" w:rsidRPr="009626C3" w:rsidRDefault="009626C3" w:rsidP="009626C3">
      <w:pPr>
        <w:spacing w:after="0" w:line="240" w:lineRule="auto"/>
        <w:ind w:firstLine="7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Обеспеченность жилищным фондом</w:t>
      </w:r>
    </w:p>
    <w:p w:rsidR="009626C3" w:rsidRPr="009626C3" w:rsidRDefault="009626C3" w:rsidP="009626C3">
      <w:pPr>
        <w:spacing w:after="0" w:line="240" w:lineRule="auto"/>
        <w:ind w:firstLine="7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  <w:gridCol w:w="1521"/>
        <w:gridCol w:w="1614"/>
        <w:gridCol w:w="1571"/>
      </w:tblGrid>
      <w:tr w:rsidR="009626C3" w:rsidRPr="009626C3" w:rsidTr="009626C3">
        <w:tc>
          <w:tcPr>
            <w:tcW w:w="4706" w:type="dxa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21" w:type="dxa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1.01.2014г.</w:t>
            </w:r>
          </w:p>
        </w:tc>
        <w:tc>
          <w:tcPr>
            <w:tcW w:w="1614" w:type="dxa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1.01.2015.</w:t>
            </w:r>
          </w:p>
        </w:tc>
        <w:tc>
          <w:tcPr>
            <w:tcW w:w="1571" w:type="dxa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2014г. в % к 2015г.</w:t>
            </w:r>
          </w:p>
        </w:tc>
      </w:tr>
      <w:tr w:rsidR="009626C3" w:rsidRPr="009626C3" w:rsidTr="009626C3">
        <w:tc>
          <w:tcPr>
            <w:tcW w:w="4706" w:type="dxa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Жилищный  фонд, всего, </w:t>
            </w:r>
            <w:proofErr w:type="spellStart"/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тыс.кв.м</w:t>
            </w:r>
            <w:proofErr w:type="spellEnd"/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1" w:type="dxa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614" w:type="dxa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571" w:type="dxa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</w:t>
            </w:r>
          </w:p>
        </w:tc>
      </w:tr>
      <w:tr w:rsidR="009626C3" w:rsidRPr="009626C3" w:rsidTr="009626C3">
        <w:tc>
          <w:tcPr>
            <w:tcW w:w="4706" w:type="dxa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Приходится жилищного фонда в среднем  на  1  жителя, </w:t>
            </w:r>
            <w:proofErr w:type="spellStart"/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21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18,7</w:t>
            </w:r>
          </w:p>
        </w:tc>
        <w:tc>
          <w:tcPr>
            <w:tcW w:w="1614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18,9</w:t>
            </w:r>
          </w:p>
        </w:tc>
        <w:tc>
          <w:tcPr>
            <w:tcW w:w="1571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101,0</w:t>
            </w:r>
          </w:p>
        </w:tc>
      </w:tr>
    </w:tbl>
    <w:p w:rsidR="009626C3" w:rsidRPr="009626C3" w:rsidRDefault="009626C3" w:rsidP="009626C3">
      <w:pPr>
        <w:spacing w:after="0" w:line="240" w:lineRule="auto"/>
        <w:ind w:firstLine="7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МО на учете для получения жилья состоит 7 молодых  семей.</w:t>
      </w: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Жилищное  строительство на  территории МО осуществляется за счет реализации:</w:t>
      </w: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федеральной   целевой   программы «Жилье молодым семьям»</w:t>
      </w:r>
    </w:p>
    <w:p w:rsidR="009626C3" w:rsidRPr="009626C3" w:rsidRDefault="009626C3" w:rsidP="009626C3">
      <w:pPr>
        <w:spacing w:after="0" w:line="240" w:lineRule="auto"/>
        <w:ind w:left="360" w:firstLine="3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федеральной   целевой   программы «Социальное  развитие   села»</w:t>
      </w:r>
    </w:p>
    <w:p w:rsidR="009626C3" w:rsidRPr="009626C3" w:rsidRDefault="009626C3" w:rsidP="009626C3">
      <w:pPr>
        <w:spacing w:after="0" w:line="240" w:lineRule="auto"/>
        <w:ind w:left="360" w:firstLine="3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приоритетного национального  проекта «Доступное  и   комфортное  жилье – гражданам  России». </w:t>
      </w:r>
    </w:p>
    <w:p w:rsidR="009626C3" w:rsidRPr="009626C3" w:rsidRDefault="009626C3" w:rsidP="009626C3">
      <w:pPr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проблемы в сфере жилищно-коммунального  обслуживания:</w:t>
      </w: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значительный   физический  и  моральный  износ  жилищного   фонда;</w:t>
      </w:r>
    </w:p>
    <w:p w:rsidR="009626C3" w:rsidRPr="009626C3" w:rsidRDefault="009626C3" w:rsidP="009626C3">
      <w:pPr>
        <w:spacing w:after="0" w:line="240" w:lineRule="auto"/>
        <w:ind w:firstLine="7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низкие  темпы   жилищного   строительства;</w:t>
      </w:r>
    </w:p>
    <w:p w:rsidR="009626C3" w:rsidRPr="009626C3" w:rsidRDefault="009626C3" w:rsidP="009626C3">
      <w:pPr>
        <w:spacing w:after="0" w:line="240" w:lineRule="auto"/>
        <w:ind w:firstLine="7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высокий уровень затрат в отрасли.</w:t>
      </w:r>
    </w:p>
    <w:p w:rsidR="009626C3" w:rsidRPr="009626C3" w:rsidRDefault="009626C3" w:rsidP="009626C3">
      <w:pPr>
        <w:spacing w:after="0" w:line="240" w:lineRule="auto"/>
        <w:ind w:left="360" w:firstLine="3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Транспортная  инфраструктура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Муниципальный фонд автодорог составляет 36 км, в том числе с асфальтовым покрытием </w:t>
      </w:r>
      <w:smartTag w:uri="urn:schemas-microsoft-com:office:smarttags" w:element="metricconverter">
        <w:smartTagPr>
          <w:attr w:name="ProductID" w:val="-7 км"/>
        </w:smartTagPr>
        <w:r w:rsidRPr="009626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-7 км</w:t>
        </w:r>
      </w:smartTag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,  с гравийным  и  грунтовым покрытием – 29 км. Протяженность автомобильных дорог общего пользования   составляет 36.</w:t>
      </w:r>
    </w:p>
    <w:p w:rsidR="009626C3" w:rsidRPr="009626C3" w:rsidRDefault="009626C3" w:rsidP="00962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Связь. 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системы  современных сре</w:t>
      </w:r>
      <w:proofErr w:type="gram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св</w:t>
      </w:r>
      <w:proofErr w:type="gram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 информационного обеспечения имеет  важное значение для МО. Стационарной телефонной связью обеспечены два населенного пункта. Во всех населенных пунктах пользуются услугами сети «Интернет»</w:t>
      </w:r>
    </w:p>
    <w:p w:rsidR="009626C3" w:rsidRPr="009626C3" w:rsidRDefault="009626C3" w:rsidP="00962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населенных пунктах поселении в настоящее время установлены  таксофоны.  Основными   операторами, предоставляющим услуги сотовой связи выступают ЗАО «Теле 2», «Мегафон», «МТС», «Билайн» </w:t>
      </w:r>
    </w:p>
    <w:p w:rsidR="009626C3" w:rsidRPr="009626C3" w:rsidRDefault="009626C3" w:rsidP="00962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Почтовая   связь   осуществляется  через  отделение  почтовой   связи  ФГУП «Почта  России».  Почтовой   связью  оказываются различные виды услуг населению: оплата почтовых переводов, выплата пенсий и пособий и т.д.</w:t>
      </w: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left="360" w:firstLine="3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проблемы в сфере транспорта  и   связи:</w:t>
      </w:r>
    </w:p>
    <w:p w:rsidR="009626C3" w:rsidRPr="009626C3" w:rsidRDefault="009626C3" w:rsidP="009626C3">
      <w:pPr>
        <w:spacing w:after="0" w:line="240" w:lineRule="auto"/>
        <w:ind w:left="360" w:firstLine="3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-  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  развитая</w:t>
      </w: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транспортная  сеть;</w:t>
      </w:r>
    </w:p>
    <w:p w:rsidR="009626C3" w:rsidRPr="009626C3" w:rsidRDefault="009626C3" w:rsidP="009626C3">
      <w:pPr>
        <w:spacing w:after="0" w:line="240" w:lineRule="auto"/>
        <w:ind w:left="360" w:firstLine="3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-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неудовлетворительное   состояние автодорог;</w:t>
      </w:r>
    </w:p>
    <w:p w:rsidR="009626C3" w:rsidRPr="009626C3" w:rsidRDefault="009626C3" w:rsidP="009626C3">
      <w:pPr>
        <w:spacing w:after="0" w:line="240" w:lineRule="auto"/>
        <w:ind w:left="360" w:firstLine="3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-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низкое   качество  телефонной  связи  с  населенными  пунктами  района.</w:t>
      </w:r>
    </w:p>
    <w:p w:rsidR="009626C3" w:rsidRPr="009626C3" w:rsidRDefault="009626C3" w:rsidP="009626C3">
      <w:pPr>
        <w:spacing w:after="0" w:line="240" w:lineRule="auto"/>
        <w:ind w:left="360" w:firstLine="3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24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bookmarkStart w:id="1" w:name="_Toc182067084"/>
      <w:bookmarkStart w:id="2" w:name="_Toc183850557"/>
      <w:bookmarkStart w:id="3" w:name="_Toc184702633"/>
      <w:r w:rsidRPr="009626C3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2.10. Анализ доходов и расходов бюджета </w:t>
      </w:r>
      <w:bookmarkEnd w:id="1"/>
      <w:bookmarkEnd w:id="2"/>
      <w:bookmarkEnd w:id="3"/>
      <w:r w:rsidRPr="009626C3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поселения</w:t>
      </w:r>
    </w:p>
    <w:p w:rsidR="009626C3" w:rsidRPr="009626C3" w:rsidRDefault="009626C3" w:rsidP="009626C3">
      <w:pPr>
        <w:spacing w:after="0" w:line="240" w:lineRule="auto"/>
        <w:ind w:firstLine="724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Доходы</w:t>
      </w:r>
    </w:p>
    <w:p w:rsidR="009626C3" w:rsidRPr="009626C3" w:rsidRDefault="009626C3" w:rsidP="00962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 год поступило доходов 6 062 632,59 рублей или 94,6% к годовым назначениям, из них безвозмездных поступлений –4738743,9 рубля, что составляет 92,7 % к годовым назначениям, в том числе дотации на выравнивание бюджетной обеспеченности с областного бюджета составляют –1300200 рублей или 100 % годового назначения, с районного бюджета 684787рублей или 64,8% годового назначения;</w:t>
      </w:r>
      <w:proofErr w:type="gram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прочие субсидии зачисляемые в бюджеты поселений – 2422000 рублей, что составляет </w:t>
      </w:r>
      <w:proofErr w:type="gram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proofErr w:type="gram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% в том числе на выплаты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 2314500 рублей;  на реализацию мероприятий перечня проектов народных инициатив 235500 рублей. Прочие субвенции поселениям в сумме 94356,90 или 98,9% к годовым назначениям в том числе  на осуществление первичного воинского учету на территориях</w:t>
      </w:r>
      <w:proofErr w:type="gram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отсутствуют военные комиссариаты 62400 рублей или 100% к годовым назначениям, на осуществление отдельных областных государственных полномочий в сфере водоснабжения и водоотведения -31926,90 или 96,8% к годовым назначениям</w:t>
      </w:r>
    </w:p>
    <w:p w:rsidR="009626C3" w:rsidRPr="009626C3" w:rsidRDefault="009626C3" w:rsidP="00962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собственным доходам составляет 101,9 %. В общей структуре собственные доходы составляют 21,8%, из них налоговых доходов – 1323888,69 рублей, что составляет- 100,0%. В общей структуре собственных доходов наибольший удельный вес составляют доходы на налоги на товары (работы, услуги) реализуемые на территории Российской Федерации</w:t>
      </w:r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962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акцизы от реализации ГСМ</w:t>
      </w:r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962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сумме 532462,29 рублей или 40,2% от поступивших собственных доходов к годовым назначениям</w:t>
      </w:r>
      <w:proofErr w:type="gramEnd"/>
      <w:r w:rsidRPr="00962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 составляет 99,2%, 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налогу на совокупный доход (единый сельскохозяйственный налог) в сумме 312976,84 рублей или 23,6 % от поступивших собственных доходов. К годовым назначениям  исполнение по налогу на совокупный доход составляет 99,4 %. За отчетный период налог на доходы физических лиц  поступили в сумме – 291287,44 рублей при плане 280000 рублей, что составило 104,0 % к годовым назначениям, поступление по налогу на имущество физических лиц составляет 187162,12 рублей при плане 168000 рулей или 111,4% к годовым </w:t>
      </w:r>
      <w:proofErr w:type="gram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назначениям</w:t>
      </w:r>
      <w:proofErr w:type="gram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  земельному налогу 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составляет 177153,15 рублей или 111,1 % к годовым назначениям; по налогу на имущество физических лиц при плане 8500 рублей поступило 10008,97 рублей</w:t>
      </w:r>
    </w:p>
    <w:p w:rsidR="009626C3" w:rsidRPr="009626C3" w:rsidRDefault="009626C3" w:rsidP="009626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9626C3" w:rsidRPr="009626C3" w:rsidRDefault="009626C3" w:rsidP="009626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расходной части бюджета за отчетный период составило 6400070,78 рубля 66 копеек или 94,8 % к годовому назначению.</w:t>
      </w:r>
    </w:p>
    <w:p w:rsidR="009626C3" w:rsidRPr="009626C3" w:rsidRDefault="009626C3" w:rsidP="00962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разделу «Общегосударственные вопросы»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2015 год при годовом назначении 3144952 рубля исполнено 3134200,96 рублей или 99,6 % годового назначения в том числе:</w:t>
      </w:r>
    </w:p>
    <w:p w:rsidR="009626C3" w:rsidRPr="009626C3" w:rsidRDefault="009626C3" w:rsidP="00962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по главе администрации код БК 01020020300000000 составляют 778151,77 рублей  или 100% годовых назначений. Расходы произведены на выплату заработной платы в сумме 597658,8 рублей и начислений на нее в сумме 180492,97 рублей в полном объеме за 2015 год;</w:t>
      </w:r>
    </w:p>
    <w:p w:rsidR="009626C3" w:rsidRPr="009626C3" w:rsidRDefault="009626C3" w:rsidP="00962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по аппарату управления код БК 01020020400000000 составляют 2356049,19 рублей или 99.5% к годовым назначениям в том числе:</w:t>
      </w:r>
    </w:p>
    <w:p w:rsidR="009626C3" w:rsidRPr="009626C3" w:rsidRDefault="009626C3" w:rsidP="00962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выплату заработной платы израсходовано 1399843,02 рубля и начислений на нее в сумме 422752,61 рублей, что составляет 100% к годовым назначениям;</w:t>
      </w:r>
    </w:p>
    <w:p w:rsidR="009626C3" w:rsidRPr="009626C3" w:rsidRDefault="009626C3" w:rsidP="00962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оплату услуг связи израсходовано 55920 </w:t>
      </w:r>
      <w:proofErr w:type="gram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</w:t>
      </w:r>
      <w:proofErr w:type="gram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абонентская плата услуг телефонной связи составляет 6000 рублей, услуг доступа к сети Интернет – 49920 рублей;</w:t>
      </w:r>
    </w:p>
    <w:p w:rsidR="009626C3" w:rsidRPr="009626C3" w:rsidRDefault="009626C3" w:rsidP="00962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услуги по содержанию имущества 19318 рублей при плане 20000 рублей на заправку картриджей и ремонт компьютеров исполнение составляет к годовым назначениям 96,5%:</w:t>
      </w:r>
    </w:p>
    <w:p w:rsidR="009626C3" w:rsidRPr="009626C3" w:rsidRDefault="009626C3" w:rsidP="00962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-на прочие работы и услуги 265089,65 рублей исполнение составляет к годовым назначениям 95,6%:</w:t>
      </w:r>
    </w:p>
    <w:p w:rsidR="009626C3" w:rsidRPr="009626C3" w:rsidRDefault="009626C3" w:rsidP="009626C3">
      <w:pPr>
        <w:numPr>
          <w:ilvl w:val="0"/>
          <w:numId w:val="4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информационно-коммуникационных технологий на приобретение </w:t>
      </w:r>
      <w:proofErr w:type="gram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обновление справочно-информационных баз данных 46973 рубля. </w:t>
      </w:r>
    </w:p>
    <w:p w:rsidR="009626C3" w:rsidRPr="009626C3" w:rsidRDefault="009626C3" w:rsidP="009626C3">
      <w:pPr>
        <w:numPr>
          <w:ilvl w:val="0"/>
          <w:numId w:val="4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Автострахование 3244,35 рублей;</w:t>
      </w:r>
    </w:p>
    <w:p w:rsidR="009626C3" w:rsidRPr="009626C3" w:rsidRDefault="009626C3" w:rsidP="009626C3">
      <w:pPr>
        <w:numPr>
          <w:ilvl w:val="0"/>
          <w:numId w:val="4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по договору ГПХ 162899,3 рублей.</w:t>
      </w:r>
    </w:p>
    <w:p w:rsidR="009626C3" w:rsidRPr="009626C3" w:rsidRDefault="009626C3" w:rsidP="00962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«Национальная оборона»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исполнено за  отчетный период 64200 рублей при годовых назначениях 64200 рублей или 100%.</w:t>
      </w:r>
    </w:p>
    <w:p w:rsidR="009626C3" w:rsidRPr="009626C3" w:rsidRDefault="009626C3" w:rsidP="00962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О401 </w:t>
      </w: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Общеэкономические вопросы»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отдельных областных государственных полномочий в сфере водоснабжения и водоотведения расходы составляют 31956,90 рублей при плане 32300 или 98,9% к годовым назначениям. На </w:t>
      </w:r>
      <w:proofErr w:type="spell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лату</w:t>
      </w:r>
      <w:proofErr w:type="spell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заработной платы с начислениями израсходовано 30761,90 рублей, приобретение </w:t>
      </w:r>
      <w:proofErr w:type="spell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канц.товаров</w:t>
      </w:r>
      <w:proofErr w:type="spell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1195 рублей.</w:t>
      </w:r>
    </w:p>
    <w:p w:rsidR="009626C3" w:rsidRPr="009626C3" w:rsidRDefault="009626C3" w:rsidP="00962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«Дорожное хозяйство»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Дорожному фонду произведены произведен частичный ремонт автомобильных дорог в с.Алужино на 454496 рублей, установлены дорожные знаки на сумму 49466,32 рублей и 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искусственная неровност</w:t>
      </w:r>
      <w:proofErr w:type="gram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лежачий полицейский) на сумму 65600 напротив школы и детского сада, что составляет 69,4% к годовым назначениям. Неиспользование плановых назначений в сумме 223616,86 рублей объясняется тем</w:t>
      </w:r>
      <w:proofErr w:type="gram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торги на проведение ремонта дорог были проведены  по фактическому поступлению доходов от уплаты акцизов на ГСМ на дату проведения торгов и остатков средств по ДФ НА 01.01.2015г. в сумме 193501рублей18 </w:t>
      </w:r>
      <w:proofErr w:type="spell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копееек</w:t>
      </w:r>
      <w:proofErr w:type="spell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.Остаток средств от уплаты акцизов за 2015 год в сумме 219411рублей15 </w:t>
      </w:r>
      <w:proofErr w:type="spell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копееек</w:t>
      </w:r>
      <w:proofErr w:type="spell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на расчетном счете для использования в 2016 году на расходы по дорожному фонду.  </w:t>
      </w:r>
    </w:p>
    <w:p w:rsidR="009626C3" w:rsidRPr="009626C3" w:rsidRDefault="009626C3" w:rsidP="00962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«</w:t>
      </w:r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ДРУГИЕ ВОПРОСЫ В ОБЛАСТИ НАЦИОНАЛЬНОЙ ЭКОНОМИКИ»  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в области строительства архитектуры и градостроительства расходы составляют 83882 рубля при годовых назначениях 155123 </w:t>
      </w:r>
      <w:proofErr w:type="gram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</w:t>
      </w:r>
      <w:proofErr w:type="gram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использовано:</w:t>
      </w:r>
    </w:p>
    <w:p w:rsidR="009626C3" w:rsidRPr="009626C3" w:rsidRDefault="009626C3" w:rsidP="00962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подготовку местных нормативов </w:t>
      </w:r>
      <w:proofErr w:type="gram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</w:t>
      </w:r>
      <w:proofErr w:type="gram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проектирования муниципального образования «Алужинское»  использовано 53882 рубля;</w:t>
      </w:r>
    </w:p>
    <w:p w:rsidR="009626C3" w:rsidRPr="009626C3" w:rsidRDefault="009626C3" w:rsidP="00962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-выполнение кадастровых работ по формированию межевых и технических планов зданий администрации, дома культуры и библиотеки на  30000 рублей.</w:t>
      </w:r>
    </w:p>
    <w:p w:rsidR="009626C3" w:rsidRPr="009626C3" w:rsidRDefault="009626C3" w:rsidP="00962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благоустройство использовано 811307,64 рубля при годовом назначении 811532 рубля исполнение 99,7% в том числе:</w:t>
      </w:r>
    </w:p>
    <w:p w:rsidR="009626C3" w:rsidRPr="009626C3" w:rsidRDefault="009626C3" w:rsidP="009626C3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статья «Уличное освещение» израсходовано  72310 рублей или 99,7% к годовому назначению.</w:t>
      </w:r>
    </w:p>
    <w:p w:rsidR="009626C3" w:rsidRPr="009626C3" w:rsidRDefault="009626C3" w:rsidP="009626C3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коммунальные услуги </w:t>
      </w:r>
      <w:proofErr w:type="gram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</w:t>
      </w:r>
      <w:proofErr w:type="gram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электроэнергии 45000 рублей;</w:t>
      </w:r>
    </w:p>
    <w:p w:rsidR="009626C3" w:rsidRPr="009626C3" w:rsidRDefault="009626C3" w:rsidP="009626C3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услуги по замене ламп и ремонту светильников уличного освещения 15000 рублей;</w:t>
      </w:r>
    </w:p>
    <w:p w:rsidR="009626C3" w:rsidRPr="009626C3" w:rsidRDefault="009626C3" w:rsidP="009626C3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расходных материалов (ламп, фотореле, провод </w:t>
      </w:r>
      <w:proofErr w:type="spell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итд</w:t>
      </w:r>
      <w:proofErr w:type="spell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) -12310 рублей.</w:t>
      </w:r>
    </w:p>
    <w:p w:rsidR="009626C3" w:rsidRPr="009626C3" w:rsidRDefault="009626C3" w:rsidP="00962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целевая статья «Содержание автомобильных дорог и инженерных сооружений на них в границах городских округов и поселений в рамках благоустройства» израсходовано 191999 рублей или100 % к годовому назначению за счет средств по реализация мероприятий перечня проектов народных инициатив 179604 рублей, 12395 рублей за счет </w:t>
      </w:r>
      <w:proofErr w:type="spell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частичный ремонт асфальтового покрытия в с.Алужино.</w:t>
      </w:r>
      <w:proofErr w:type="gramEnd"/>
    </w:p>
    <w:p w:rsidR="009626C3" w:rsidRPr="009626C3" w:rsidRDefault="009626C3" w:rsidP="009626C3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статья «прочие мероприятия по благоустройству» произведены расходы на сумму 546898,64 рублей или 99,99% к годовым назначениям</w:t>
      </w:r>
    </w:p>
    <w:p w:rsidR="009626C3" w:rsidRPr="009626C3" w:rsidRDefault="009626C3" w:rsidP="009626C3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транспортные услуги  по подвозу пиломатериала – 2500 рублей;</w:t>
      </w:r>
    </w:p>
    <w:p w:rsidR="009626C3" w:rsidRPr="009626C3" w:rsidRDefault="009626C3" w:rsidP="009626C3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коммунальные услуги </w:t>
      </w:r>
      <w:proofErr w:type="gram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оплате электроэнер8гии 141000 рублей;</w:t>
      </w:r>
    </w:p>
    <w:p w:rsidR="009626C3" w:rsidRPr="009626C3" w:rsidRDefault="009626C3" w:rsidP="009626C3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услуги по охране водонапорных башен и экспертизы воды 125837,13 рублей;</w:t>
      </w:r>
    </w:p>
    <w:p w:rsidR="009626C3" w:rsidRPr="009626C3" w:rsidRDefault="009626C3" w:rsidP="009626C3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бурение скважины с установкой будки на 83433 рубля;</w:t>
      </w:r>
    </w:p>
    <w:p w:rsidR="009626C3" w:rsidRPr="009626C3" w:rsidRDefault="009626C3" w:rsidP="009626C3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приобретение очистителей на скважины две штуки на 34000 рубля.</w:t>
      </w:r>
    </w:p>
    <w:p w:rsidR="009626C3" w:rsidRPr="009626C3" w:rsidRDefault="009626C3" w:rsidP="009626C3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строительных материалов на огораживания Б-Курского кладбища, огораживание и ремонт водонапорных башен- 138581,35 рублей</w:t>
      </w:r>
    </w:p>
    <w:p w:rsidR="009626C3" w:rsidRPr="009626C3" w:rsidRDefault="009626C3" w:rsidP="009626C3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мероприятия по противопожарной безопасности – 21647,16 рублей</w:t>
      </w:r>
    </w:p>
    <w:p w:rsidR="009626C3" w:rsidRPr="009626C3" w:rsidRDefault="009626C3" w:rsidP="009626C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«Культура и искусство»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исполнено за отчетный период – 1610604,96 рублей или 100 %. к годовому назначению.</w:t>
      </w:r>
    </w:p>
    <w:p w:rsidR="009626C3" w:rsidRPr="009626C3" w:rsidRDefault="009626C3" w:rsidP="00962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по реализации мероприятий перечня проектов народных инициатив 55896 рублей на замену входных и запасных дверей в здании СДК. Приобретено за счет и</w:t>
      </w:r>
      <w:r w:rsidRPr="0096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межбюджетных трансфертов на проведение мероприятий по подключению общедоступных библиотек муниципальных образований Иркутской области к сети Интернет и развитие системы библиотечного дела с учётом задачи расширения информационных технологий и оцифровки компьютеры с принтерами в количестве двух комплектов библиотекам на сумму 109400 рублей.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6C3" w:rsidRPr="009626C3" w:rsidRDefault="009626C3" w:rsidP="00962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разделу «Социальная политика» 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произведены расходы на сумму 99540 рублей на выплату доплаты неработающим пенсионерам</w:t>
      </w:r>
      <w:proofErr w:type="gram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626C3" w:rsidRPr="009626C3" w:rsidRDefault="009626C3" w:rsidP="00962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«</w:t>
      </w:r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 И СПОРТ</w:t>
      </w: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Массовый спорт использовано на проведение спортивного мероприятия посвященному памяти чемпиона Европы Алексееву О.А. 12000 рублей.</w:t>
      </w:r>
    </w:p>
    <w:p w:rsidR="009626C3" w:rsidRPr="009626C3" w:rsidRDefault="009626C3" w:rsidP="00962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«Межбюджетные трансферты общего характера бюджета субъектов РФ и муниципальных образований» </w:t>
      </w: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произведены расходы на сумму 47626 рублей на оплату переданных полномочий муниципальному образования «</w:t>
      </w:r>
      <w:proofErr w:type="spell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Эхири-Булагатский</w:t>
      </w:r>
      <w:proofErr w:type="spell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9626C3" w:rsidRPr="009626C3" w:rsidRDefault="009626C3" w:rsidP="00962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 реализации ФЗ от 05.04.2013г. №44-ФЗ « О контрактной  системе в сфере закупок товаров, работ, услуг для обеспечения государственных и муниципальных нужд -14400 рублей;</w:t>
      </w:r>
    </w:p>
    <w:p w:rsidR="009626C3" w:rsidRPr="009626C3" w:rsidRDefault="009626C3" w:rsidP="00962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 мероприятий по ГО И ЧС -23226 рублей.</w:t>
      </w:r>
    </w:p>
    <w:p w:rsidR="009626C3" w:rsidRPr="009626C3" w:rsidRDefault="009626C3" w:rsidP="00962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 услуги КСП 10000 рублей</w:t>
      </w:r>
    </w:p>
    <w:p w:rsidR="009626C3" w:rsidRPr="009626C3" w:rsidRDefault="009626C3" w:rsidP="00962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26C3" w:rsidRPr="009626C3" w:rsidRDefault="009626C3" w:rsidP="009626C3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4"/>
          <w:lang w:eastAsia="ru-RU"/>
        </w:rPr>
        <w:t>В муниципальном образовании  имеется такой фактор, как сельскохозяйственные земли, которые могут стать основой его развития. К ним относятся:</w:t>
      </w:r>
    </w:p>
    <w:p w:rsidR="009626C3" w:rsidRPr="009626C3" w:rsidRDefault="009626C3" w:rsidP="009626C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Природно-ресурсные</w:t>
      </w:r>
      <w:r w:rsidRPr="009626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9626C3" w:rsidRPr="009626C3" w:rsidRDefault="009626C3" w:rsidP="009626C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сельскохозяйственные земли.</w:t>
      </w:r>
    </w:p>
    <w:p w:rsidR="009626C3" w:rsidRPr="009626C3" w:rsidRDefault="009626C3" w:rsidP="009626C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Экономические и географические</w:t>
      </w:r>
      <w:r w:rsidRPr="009626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9626C3" w:rsidRPr="009626C3" w:rsidRDefault="009626C3" w:rsidP="009626C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потенциальные возможности развития сельскохозяйственного производства;</w:t>
      </w:r>
    </w:p>
    <w:p w:rsidR="009626C3" w:rsidRPr="009626C3" w:rsidRDefault="009626C3" w:rsidP="009626C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наличие свободных производственных площадей.</w:t>
      </w:r>
    </w:p>
    <w:p w:rsidR="009626C3" w:rsidRPr="009626C3" w:rsidRDefault="009626C3" w:rsidP="009626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lastRenderedPageBreak/>
        <w:t>Социальные</w:t>
      </w:r>
      <w:r w:rsidRPr="009626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9626C3" w:rsidRPr="009626C3" w:rsidRDefault="009626C3" w:rsidP="009626C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наличие собственного трудового потенциала;</w:t>
      </w:r>
    </w:p>
    <w:p w:rsidR="009626C3" w:rsidRPr="009626C3" w:rsidRDefault="009626C3" w:rsidP="009626C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наличие еще незначительного, но все увеличивающего слоя населения, готового к предпринимательской деятельности, адаптированного к условиям формирующейся рыночной экономики.</w:t>
      </w:r>
    </w:p>
    <w:p w:rsidR="009626C3" w:rsidRPr="009626C3" w:rsidRDefault="009626C3" w:rsidP="009626C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Институциональные</w:t>
      </w:r>
      <w:r w:rsidRPr="009626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9626C3" w:rsidRPr="009626C3" w:rsidRDefault="009626C3" w:rsidP="009626C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конституционно определены разграничения полномочий между различными органами власти;</w:t>
      </w:r>
    </w:p>
    <w:p w:rsidR="009626C3" w:rsidRPr="009626C3" w:rsidRDefault="009626C3" w:rsidP="009626C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развивается малый бизнес и предпринимательство.</w:t>
      </w:r>
    </w:p>
    <w:p w:rsidR="009626C3" w:rsidRPr="009626C3" w:rsidRDefault="009626C3" w:rsidP="00962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стартовых условий, факторов, преимуществ и недостатков развития отдельных отраслей экономики МО  приведен в нижеуказанной таблице.</w:t>
      </w:r>
    </w:p>
    <w:p w:rsidR="009626C3" w:rsidRPr="009626C3" w:rsidRDefault="009626C3" w:rsidP="00962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хозяйство</w:t>
      </w: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860"/>
      </w:tblGrid>
      <w:tr w:rsidR="009626C3" w:rsidRPr="009626C3" w:rsidTr="009626C3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 роста</w:t>
            </w:r>
          </w:p>
        </w:tc>
        <w:tc>
          <w:tcPr>
            <w:tcW w:w="4860" w:type="dxa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 торможения</w:t>
            </w:r>
          </w:p>
        </w:tc>
      </w:tr>
      <w:tr w:rsidR="009626C3" w:rsidRPr="009626C3" w:rsidTr="009626C3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bottom w:val="nil"/>
            </w:tcBorders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Наличие крестьянских (фермерских) хозяйств </w:t>
            </w:r>
          </w:p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/внутренний фактор/.</w:t>
            </w:r>
          </w:p>
        </w:tc>
        <w:tc>
          <w:tcPr>
            <w:tcW w:w="4860" w:type="dxa"/>
            <w:tcBorders>
              <w:bottom w:val="nil"/>
            </w:tcBorders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Диспаритет</w:t>
            </w:r>
            <w:proofErr w:type="spellEnd"/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 на материально-технические ресурсы и сельскохозяйственную продукцию /внешний фактор/.</w:t>
            </w:r>
          </w:p>
        </w:tc>
      </w:tr>
      <w:tr w:rsidR="009626C3" w:rsidRPr="009626C3" w:rsidTr="009626C3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bottom w:val="nil"/>
            </w:tcBorders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Наличие земельных ресурсов для дальнейшего развития фермерских хозяйств /внутренний фактор/.</w:t>
            </w:r>
          </w:p>
        </w:tc>
        <w:tc>
          <w:tcPr>
            <w:tcW w:w="4860" w:type="dxa"/>
            <w:tcBorders>
              <w:bottom w:val="nil"/>
            </w:tcBorders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Отсутствие государственной системы закупок сельскохозяйственной продукции /внешний фактор/.</w:t>
            </w:r>
          </w:p>
        </w:tc>
      </w:tr>
      <w:tr w:rsidR="009626C3" w:rsidRPr="009626C3" w:rsidTr="009626C3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Наличие кадров со средним специальным и высшим образованием</w:t>
            </w:r>
          </w:p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/внутренний фактор/.</w:t>
            </w:r>
          </w:p>
        </w:tc>
        <w:tc>
          <w:tcPr>
            <w:tcW w:w="4860" w:type="dxa"/>
          </w:tcPr>
          <w:p w:rsidR="009626C3" w:rsidRPr="009626C3" w:rsidRDefault="009626C3" w:rsidP="0096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Низкий платежеспособный спрос населения в отношении продуктов с повышенным качеством /внешний фактор/.</w:t>
            </w:r>
          </w:p>
        </w:tc>
      </w:tr>
    </w:tbl>
    <w:p w:rsidR="009626C3" w:rsidRPr="009626C3" w:rsidRDefault="009626C3" w:rsidP="00962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Ресурсы и резервы социально-экономического развития</w:t>
      </w:r>
    </w:p>
    <w:p w:rsidR="009626C3" w:rsidRPr="009626C3" w:rsidRDefault="009626C3" w:rsidP="009626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9626C3" w:rsidRPr="009626C3" w:rsidRDefault="009626C3" w:rsidP="009626C3">
      <w:pPr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2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3.1. Климатические условия</w:t>
      </w:r>
    </w:p>
    <w:p w:rsidR="009626C3" w:rsidRPr="009626C3" w:rsidRDefault="009626C3" w:rsidP="00962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Климат района резко континентальный с продолжительной суровой зимой и теплым засушливым летом. 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Среднегодовое количество осадков составляет 350 – 380 мм. Высота снежного покрова варьируется в пределах 25 –  40 см. </w:t>
      </w:r>
      <w:r w:rsidRPr="009626C3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года преобладают ветры северо-западного направления.</w:t>
      </w:r>
    </w:p>
    <w:p w:rsidR="009626C3" w:rsidRPr="009626C3" w:rsidRDefault="009626C3" w:rsidP="00962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Агроклиматические условия  района благоприятны для сельскохозяйственного производства. Вегетативный период теплый и умеренно-теплый, его продолжительность - 90-125 дней. Вегетационный период начинается 4-6 мая и заканчивается 2-7 сентября, что позволяет возделывать многие сельскохозяйственные культуры. Лимитирующими факторами являются засушливые явления в весенне-летний период и поздние весенние и ранние осенние заморозки. </w:t>
      </w:r>
    </w:p>
    <w:p w:rsidR="009626C3" w:rsidRPr="009626C3" w:rsidRDefault="009626C3" w:rsidP="00962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3.2. Водные  ресурсы</w:t>
      </w:r>
    </w:p>
    <w:p w:rsidR="009626C3" w:rsidRPr="009626C3" w:rsidRDefault="009626C3" w:rsidP="00962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 МО слабо обводнена, но обладает  неплохими    условиями  для   водоснабжения   подземными   водами. </w:t>
      </w: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гидрогеологическому признаку территория района, как и всего округа, относится к Восточно-Сибирской артезианской области. </w:t>
      </w: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626C3" w:rsidRPr="009626C3" w:rsidRDefault="009626C3" w:rsidP="009626C3">
      <w:pPr>
        <w:spacing w:after="0" w:line="240" w:lineRule="auto"/>
        <w:ind w:left="360" w:firstLine="36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left="360" w:firstLine="36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3.3. Трудовые ресурсы</w:t>
      </w: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    трудоспособного  населения  района     по   статистическим  данным   составляет  590 чел.  Или 51 %  от  общей   численности    постоянного населения  МО.</w:t>
      </w:r>
    </w:p>
    <w:p w:rsidR="009626C3" w:rsidRPr="009626C3" w:rsidRDefault="009626C3" w:rsidP="009626C3">
      <w:pPr>
        <w:spacing w:after="0" w:line="240" w:lineRule="auto"/>
        <w:ind w:firstLine="7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показатели рынка  труда  в МО «Алужинское»</w:t>
      </w:r>
    </w:p>
    <w:p w:rsidR="009626C3" w:rsidRPr="009626C3" w:rsidRDefault="009626C3" w:rsidP="009626C3">
      <w:pPr>
        <w:spacing w:after="0" w:line="240" w:lineRule="auto"/>
        <w:ind w:firstLine="7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3"/>
        <w:gridCol w:w="1629"/>
        <w:gridCol w:w="1696"/>
      </w:tblGrid>
      <w:tr w:rsidR="009626C3" w:rsidRPr="009626C3" w:rsidTr="009626C3">
        <w:tc>
          <w:tcPr>
            <w:tcW w:w="5973" w:type="dxa"/>
            <w:vMerge w:val="restart"/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показатели</w:t>
            </w:r>
          </w:p>
        </w:tc>
        <w:tc>
          <w:tcPr>
            <w:tcW w:w="3325" w:type="dxa"/>
            <w:gridSpan w:val="2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9626C3" w:rsidRPr="009626C3" w:rsidTr="009626C3">
        <w:tc>
          <w:tcPr>
            <w:tcW w:w="5973" w:type="dxa"/>
            <w:vMerge/>
          </w:tcPr>
          <w:p w:rsidR="009626C3" w:rsidRPr="009626C3" w:rsidRDefault="009626C3" w:rsidP="0096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9" w:type="dxa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</w:t>
            </w:r>
          </w:p>
        </w:tc>
        <w:tc>
          <w:tcPr>
            <w:tcW w:w="1696" w:type="dxa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</w:t>
            </w:r>
          </w:p>
        </w:tc>
      </w:tr>
      <w:tr w:rsidR="009626C3" w:rsidRPr="009626C3" w:rsidTr="009626C3">
        <w:tc>
          <w:tcPr>
            <w:tcW w:w="5973" w:type="dxa"/>
          </w:tcPr>
          <w:p w:rsidR="009626C3" w:rsidRPr="009626C3" w:rsidRDefault="009626C3" w:rsidP="0096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Занято   в  экономике, чел.</w:t>
            </w:r>
          </w:p>
        </w:tc>
        <w:tc>
          <w:tcPr>
            <w:tcW w:w="1629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696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</w:tr>
      <w:tr w:rsidR="009626C3" w:rsidRPr="009626C3" w:rsidTr="009626C3">
        <w:tc>
          <w:tcPr>
            <w:tcW w:w="5973" w:type="dxa"/>
          </w:tcPr>
          <w:p w:rsidR="009626C3" w:rsidRPr="009626C3" w:rsidRDefault="009626C3" w:rsidP="0096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 зарегистрированных  безработных  на  конец  года, чел.</w:t>
            </w:r>
          </w:p>
        </w:tc>
        <w:tc>
          <w:tcPr>
            <w:tcW w:w="1629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696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9626C3" w:rsidRPr="009626C3" w:rsidTr="009626C3">
        <w:tc>
          <w:tcPr>
            <w:tcW w:w="5973" w:type="dxa"/>
          </w:tcPr>
          <w:p w:rsidR="009626C3" w:rsidRPr="009626C3" w:rsidRDefault="009626C3" w:rsidP="0096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 зарегистрированной  безработицы  на   конец  года  к  численности трудоспособного  населения, %</w:t>
            </w:r>
          </w:p>
        </w:tc>
        <w:tc>
          <w:tcPr>
            <w:tcW w:w="1629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21,33</w:t>
            </w:r>
          </w:p>
        </w:tc>
        <w:tc>
          <w:tcPr>
            <w:tcW w:w="1696" w:type="dxa"/>
            <w:vAlign w:val="center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29,25</w:t>
            </w:r>
          </w:p>
        </w:tc>
      </w:tr>
    </w:tbl>
    <w:p w:rsidR="009626C3" w:rsidRPr="009626C3" w:rsidRDefault="009626C3" w:rsidP="009626C3">
      <w:pPr>
        <w:spacing w:after="0" w:line="240" w:lineRule="auto"/>
        <w:ind w:firstLine="72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числа работающего населения в МО более 40 % занято в бюджетной сфере, 10 % - в сельском хозяйстве, 4,7 % - в промышленности.</w:t>
      </w: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социально-экономического развития </w:t>
      </w: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«Алужинское»</w:t>
      </w: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стратегическая цель развития муниципального образования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обеспечение роста благосостояния населения МО и развитие эффективной экономики.</w:t>
      </w:r>
    </w:p>
    <w:p w:rsidR="009626C3" w:rsidRPr="009626C3" w:rsidRDefault="009626C3" w:rsidP="009626C3">
      <w:pPr>
        <w:keepNext/>
        <w:spacing w:before="240" w:after="6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Toc180591726"/>
      <w:bookmarkStart w:id="5" w:name="_Toc183850567"/>
      <w:bookmarkStart w:id="6" w:name="_Toc184702644"/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4.1. Цели и задачи демографической политики</w:t>
      </w:r>
      <w:bookmarkEnd w:id="4"/>
      <w:bookmarkEnd w:id="5"/>
      <w:bookmarkEnd w:id="6"/>
    </w:p>
    <w:p w:rsidR="009626C3" w:rsidRPr="009626C3" w:rsidRDefault="009626C3" w:rsidP="009626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цель - 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демографической ситуации в районе.</w:t>
      </w:r>
    </w:p>
    <w:p w:rsidR="009626C3" w:rsidRPr="009626C3" w:rsidRDefault="009626C3" w:rsidP="009626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задачи:</w:t>
      </w:r>
    </w:p>
    <w:p w:rsidR="009626C3" w:rsidRPr="009626C3" w:rsidRDefault="009626C3" w:rsidP="009626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снижение уровня смертности населения и создание предпосылок для увеличения показателей рождаемости; </w:t>
      </w:r>
    </w:p>
    <w:p w:rsidR="009626C3" w:rsidRPr="009626C3" w:rsidRDefault="009626C3" w:rsidP="009626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продолжительности жизни. </w:t>
      </w:r>
    </w:p>
    <w:p w:rsidR="009626C3" w:rsidRPr="009626C3" w:rsidRDefault="009626C3" w:rsidP="009626C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180591727"/>
      <w:bookmarkStart w:id="8" w:name="_Toc183850568"/>
      <w:bookmarkStart w:id="9" w:name="_Toc184702645"/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Цели и задачи в сфере уровня жизни</w:t>
      </w:r>
      <w:bookmarkEnd w:id="7"/>
      <w:bookmarkEnd w:id="8"/>
      <w:bookmarkEnd w:id="9"/>
    </w:p>
    <w:p w:rsidR="009626C3" w:rsidRPr="009626C3" w:rsidRDefault="009626C3" w:rsidP="009626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цель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повышение доходов населения и покупательной способности.</w:t>
      </w:r>
    </w:p>
    <w:p w:rsidR="009626C3" w:rsidRPr="009626C3" w:rsidRDefault="009626C3" w:rsidP="009626C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задачи:</w:t>
      </w:r>
    </w:p>
    <w:p w:rsidR="009626C3" w:rsidRPr="009626C3" w:rsidRDefault="009626C3" w:rsidP="009626C3">
      <w:pPr>
        <w:numPr>
          <w:ilvl w:val="0"/>
          <w:numId w:val="39"/>
        </w:numPr>
        <w:tabs>
          <w:tab w:val="left" w:pos="900"/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роста денежных доходов населения, в том числе работников бюджетной сферы;</w:t>
      </w:r>
    </w:p>
    <w:p w:rsidR="009626C3" w:rsidRPr="009626C3" w:rsidRDefault="009626C3" w:rsidP="009626C3">
      <w:pPr>
        <w:numPr>
          <w:ilvl w:val="0"/>
          <w:numId w:val="39"/>
        </w:numPr>
        <w:tabs>
          <w:tab w:val="left" w:pos="900"/>
          <w:tab w:val="left" w:pos="12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адресности социальной поддержки населения.</w:t>
      </w:r>
    </w:p>
    <w:p w:rsidR="009626C3" w:rsidRPr="009626C3" w:rsidRDefault="009626C3" w:rsidP="009626C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_Toc180591728"/>
      <w:bookmarkStart w:id="11" w:name="_Toc183850569"/>
      <w:bookmarkStart w:id="12" w:name="_Toc184702646"/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Цель и задачи системы здравоохранения</w:t>
      </w:r>
      <w:bookmarkEnd w:id="10"/>
      <w:bookmarkEnd w:id="11"/>
      <w:bookmarkEnd w:id="12"/>
    </w:p>
    <w:p w:rsidR="009626C3" w:rsidRPr="009626C3" w:rsidRDefault="009626C3" w:rsidP="009626C3">
      <w:pPr>
        <w:tabs>
          <w:tab w:val="num" w:pos="3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здравоохранения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сохранение и улучшение здоровья населения </w:t>
      </w:r>
      <w:proofErr w:type="spell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обеспечение конституционных гарантий по оказанию медицинской помощи и созданию благоприятных санитарно-эпидемиологических условий жизнедеятельности населения.</w:t>
      </w:r>
    </w:p>
    <w:p w:rsidR="009626C3" w:rsidRPr="009626C3" w:rsidRDefault="009626C3" w:rsidP="009626C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задачи:</w:t>
      </w:r>
    </w:p>
    <w:p w:rsidR="009626C3" w:rsidRPr="009626C3" w:rsidRDefault="009626C3" w:rsidP="009626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прав пациента на получение своевременной и качественной медицинской помощи; </w:t>
      </w:r>
    </w:p>
    <w:p w:rsidR="009626C3" w:rsidRPr="009626C3" w:rsidRDefault="009626C3" w:rsidP="009626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заболеваний всех слоев населения.</w:t>
      </w:r>
    </w:p>
    <w:p w:rsidR="009626C3" w:rsidRPr="009626C3" w:rsidRDefault="009626C3" w:rsidP="009626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квалификации медицинских работников.</w:t>
      </w:r>
    </w:p>
    <w:p w:rsidR="009626C3" w:rsidRPr="009626C3" w:rsidRDefault="009626C3" w:rsidP="009626C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_Toc180591729"/>
      <w:bookmarkStart w:id="14" w:name="_Toc183850570"/>
      <w:bookmarkStart w:id="15" w:name="_Toc184702647"/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 Цели и задачи по развитию системы образования</w:t>
      </w:r>
      <w:bookmarkEnd w:id="13"/>
      <w:bookmarkEnd w:id="14"/>
      <w:bookmarkEnd w:id="15"/>
    </w:p>
    <w:p w:rsidR="009626C3" w:rsidRPr="009626C3" w:rsidRDefault="009626C3" w:rsidP="009626C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образования 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обеспечение доступного и качественного образования, </w:t>
      </w:r>
      <w:r w:rsidRPr="009626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удовлетворения потребностей личности в образовательных услугах.</w:t>
      </w:r>
    </w:p>
    <w:p w:rsidR="009626C3" w:rsidRPr="009626C3" w:rsidRDefault="009626C3" w:rsidP="009626C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задачи:</w:t>
      </w:r>
    </w:p>
    <w:p w:rsidR="009626C3" w:rsidRPr="009626C3" w:rsidRDefault="009626C3" w:rsidP="009626C3">
      <w:pPr>
        <w:tabs>
          <w:tab w:val="num" w:pos="1080"/>
        </w:tabs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модернизация образования через совершенствование содержания среднего (полного) общего образования;</w:t>
      </w:r>
    </w:p>
    <w:p w:rsidR="009626C3" w:rsidRPr="009626C3" w:rsidRDefault="009626C3" w:rsidP="009626C3">
      <w:pPr>
        <w:tabs>
          <w:tab w:val="num" w:pos="1080"/>
        </w:tabs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форм повышения квалификации педагогов;</w:t>
      </w:r>
    </w:p>
    <w:p w:rsidR="009626C3" w:rsidRPr="009626C3" w:rsidRDefault="009626C3" w:rsidP="009626C3">
      <w:pPr>
        <w:tabs>
          <w:tab w:val="num" w:pos="1080"/>
        </w:tabs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роли дошкольного образования в воспитании детей и подготовке их к систематической учебной нагрузке;</w:t>
      </w:r>
    </w:p>
    <w:p w:rsidR="009626C3" w:rsidRPr="009626C3" w:rsidRDefault="009626C3" w:rsidP="009626C3">
      <w:pPr>
        <w:tabs>
          <w:tab w:val="num" w:pos="1080"/>
        </w:tabs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информатизация общеобразовательных учреждений;</w:t>
      </w:r>
    </w:p>
    <w:p w:rsidR="009626C3" w:rsidRPr="009626C3" w:rsidRDefault="009626C3" w:rsidP="009626C3">
      <w:pPr>
        <w:tabs>
          <w:tab w:val="left" w:pos="900"/>
        </w:tabs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сохранение и укрепление здоровья детей, приобщение их к ценностям здорового образа жизни;</w:t>
      </w:r>
    </w:p>
    <w:p w:rsidR="009626C3" w:rsidRPr="009626C3" w:rsidRDefault="009626C3" w:rsidP="009626C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_Toc180591730"/>
      <w:bookmarkStart w:id="17" w:name="_Toc183850571"/>
      <w:bookmarkStart w:id="18" w:name="_Toc184702648"/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4.5. Цели и задачи развития культуры</w:t>
      </w:r>
      <w:bookmarkEnd w:id="16"/>
      <w:bookmarkEnd w:id="17"/>
      <w:bookmarkEnd w:id="18"/>
    </w:p>
    <w:p w:rsidR="009626C3" w:rsidRPr="009626C3" w:rsidRDefault="009626C3" w:rsidP="009626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цель -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и дальнейшее развитие культурного потенциала и культурного наследия.</w:t>
      </w:r>
    </w:p>
    <w:p w:rsidR="009626C3" w:rsidRPr="009626C3" w:rsidRDefault="009626C3" w:rsidP="009626C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задачи:</w:t>
      </w:r>
    </w:p>
    <w:p w:rsidR="009626C3" w:rsidRPr="009626C3" w:rsidRDefault="009626C3" w:rsidP="009626C3">
      <w:pPr>
        <w:numPr>
          <w:ilvl w:val="0"/>
          <w:numId w:val="40"/>
        </w:numPr>
        <w:tabs>
          <w:tab w:val="clear" w:pos="360"/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сохранение единого культурного пространства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26C3" w:rsidRPr="009626C3" w:rsidRDefault="009626C3" w:rsidP="009626C3">
      <w:pPr>
        <w:numPr>
          <w:ilvl w:val="0"/>
          <w:numId w:val="40"/>
        </w:numPr>
        <w:tabs>
          <w:tab w:val="clear" w:pos="360"/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и укрепление кадрового и интеллектуального потенциала сферы культуры и искусства; </w:t>
      </w:r>
    </w:p>
    <w:p w:rsidR="009626C3" w:rsidRPr="009626C3" w:rsidRDefault="009626C3" w:rsidP="009626C3">
      <w:pPr>
        <w:numPr>
          <w:ilvl w:val="0"/>
          <w:numId w:val="40"/>
        </w:numPr>
        <w:tabs>
          <w:tab w:val="clear" w:pos="360"/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возрождение и внедрение художественных ремесел, фольклора;</w:t>
      </w:r>
    </w:p>
    <w:p w:rsidR="009626C3" w:rsidRPr="009626C3" w:rsidRDefault="009626C3" w:rsidP="009626C3">
      <w:pPr>
        <w:numPr>
          <w:ilvl w:val="0"/>
          <w:numId w:val="40"/>
        </w:numPr>
        <w:tabs>
          <w:tab w:val="clear" w:pos="360"/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сохранение и поддержка национальных форм культурной деятельности.</w:t>
      </w:r>
    </w:p>
    <w:p w:rsidR="009626C3" w:rsidRPr="009626C3" w:rsidRDefault="009626C3" w:rsidP="009626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информационно-библиотечного обслуживания населения.</w:t>
      </w:r>
    </w:p>
    <w:p w:rsidR="009626C3" w:rsidRPr="009626C3" w:rsidRDefault="009626C3" w:rsidP="009626C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_Toc180591731"/>
      <w:bookmarkStart w:id="20" w:name="_Toc183850572"/>
      <w:bookmarkStart w:id="21" w:name="_Toc184702649"/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4.6. Цели и задачи молодежной политики</w:t>
      </w:r>
      <w:bookmarkEnd w:id="19"/>
      <w:bookmarkEnd w:id="20"/>
      <w:bookmarkEnd w:id="21"/>
    </w:p>
    <w:p w:rsidR="009626C3" w:rsidRPr="009626C3" w:rsidRDefault="009626C3" w:rsidP="009626C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цель </w:t>
      </w:r>
      <w:r w:rsidRPr="00962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и развитие духовно-нравственного и патриотического воспитания молодежи. </w:t>
      </w:r>
    </w:p>
    <w:p w:rsidR="009626C3" w:rsidRPr="009626C3" w:rsidRDefault="009626C3" w:rsidP="009626C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задачи:</w:t>
      </w:r>
    </w:p>
    <w:p w:rsidR="009626C3" w:rsidRPr="009626C3" w:rsidRDefault="009626C3" w:rsidP="009626C3">
      <w:pPr>
        <w:tabs>
          <w:tab w:val="num" w:pos="39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системы профориентации, трудоустройства и создания новых рабочих мест для молодежи;</w:t>
      </w:r>
    </w:p>
    <w:p w:rsidR="009626C3" w:rsidRPr="009626C3" w:rsidRDefault="009626C3" w:rsidP="009626C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молодой семьи;</w:t>
      </w:r>
    </w:p>
    <w:p w:rsidR="009626C3" w:rsidRPr="009626C3" w:rsidRDefault="009626C3" w:rsidP="009626C3">
      <w:pPr>
        <w:tabs>
          <w:tab w:val="num" w:pos="39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системы семейных мероприятий в культурно - досуговой сфере.</w:t>
      </w:r>
    </w:p>
    <w:p w:rsidR="009626C3" w:rsidRPr="009626C3" w:rsidRDefault="009626C3" w:rsidP="009626C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2" w:name="_Toc180591732"/>
      <w:bookmarkStart w:id="23" w:name="_Toc183850573"/>
      <w:bookmarkStart w:id="24" w:name="_Toc184702650"/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4.7. Цели и задачи развития физической культуры и спорта</w:t>
      </w:r>
      <w:bookmarkEnd w:id="22"/>
      <w:bookmarkEnd w:id="23"/>
      <w:bookmarkEnd w:id="24"/>
    </w:p>
    <w:p w:rsidR="009626C3" w:rsidRPr="009626C3" w:rsidRDefault="009626C3" w:rsidP="00962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цель </w:t>
      </w:r>
      <w:r w:rsidRPr="00962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вовлечение широких слоев населения в активные занятия физической культурой и спортом для полноценного физического и духовного развития граждан и профилактики заболеваний, правонарушений.</w:t>
      </w:r>
    </w:p>
    <w:p w:rsidR="009626C3" w:rsidRPr="009626C3" w:rsidRDefault="009626C3" w:rsidP="009626C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задачи:</w:t>
      </w:r>
    </w:p>
    <w:p w:rsidR="009626C3" w:rsidRPr="009626C3" w:rsidRDefault="009626C3" w:rsidP="009626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детско-юношеского спорта;</w:t>
      </w:r>
    </w:p>
    <w:p w:rsidR="009626C3" w:rsidRPr="009626C3" w:rsidRDefault="009626C3" w:rsidP="009626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спортивных и физкультурно-массовых     мероприятий среди населения МО; </w:t>
      </w:r>
    </w:p>
    <w:p w:rsidR="009626C3" w:rsidRPr="009626C3" w:rsidRDefault="009626C3" w:rsidP="009626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материально-спортивной базы.</w:t>
      </w:r>
    </w:p>
    <w:p w:rsidR="009626C3" w:rsidRPr="009626C3" w:rsidRDefault="009626C3" w:rsidP="009626C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5" w:name="_Toc180591737"/>
      <w:bookmarkStart w:id="26" w:name="_Toc183850578"/>
      <w:bookmarkStart w:id="27" w:name="_Toc184702655"/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4.11. Цели и задачи развития инфраструктуры</w:t>
      </w:r>
      <w:bookmarkEnd w:id="25"/>
      <w:bookmarkEnd w:id="26"/>
      <w:bookmarkEnd w:id="27"/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</w:t>
      </w: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цель </w:t>
      </w:r>
      <w:r w:rsidRPr="00962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96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доступности транспортных услуг.</w:t>
      </w:r>
    </w:p>
    <w:p w:rsidR="009626C3" w:rsidRPr="009626C3" w:rsidRDefault="009626C3" w:rsidP="009626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Основная задача:</w:t>
      </w:r>
    </w:p>
    <w:p w:rsidR="009626C3" w:rsidRPr="009626C3" w:rsidRDefault="009626C3" w:rsidP="009626C3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предоставления транспортных услуг населению, организация транспортного обслуживания населения между населенными пунктами муниципального образования.</w:t>
      </w:r>
    </w:p>
    <w:p w:rsidR="009626C3" w:rsidRPr="009626C3" w:rsidRDefault="009626C3" w:rsidP="009626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Связь</w:t>
      </w:r>
    </w:p>
    <w:p w:rsidR="009626C3" w:rsidRPr="009626C3" w:rsidRDefault="009626C3" w:rsidP="009626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цель </w:t>
      </w:r>
      <w:r w:rsidRPr="00962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96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 территории МО разветвленной коммуникационной инфраструктуры. </w:t>
      </w:r>
    </w:p>
    <w:p w:rsidR="009626C3" w:rsidRPr="009626C3" w:rsidRDefault="009626C3" w:rsidP="009626C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задачи:</w:t>
      </w:r>
    </w:p>
    <w:p w:rsidR="009626C3" w:rsidRPr="009626C3" w:rsidRDefault="009626C3" w:rsidP="00962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повышение обеспеченности населения услугами связи и сети «Интернет».</w:t>
      </w:r>
    </w:p>
    <w:p w:rsidR="009626C3" w:rsidRPr="009626C3" w:rsidRDefault="009626C3" w:rsidP="00962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 развитие конкуренции среди операторов сотовой связи.</w:t>
      </w:r>
    </w:p>
    <w:p w:rsidR="009626C3" w:rsidRPr="009626C3" w:rsidRDefault="009626C3" w:rsidP="009626C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8" w:name="_Toc180591738"/>
      <w:bookmarkStart w:id="29" w:name="_Toc183850579"/>
      <w:bookmarkStart w:id="30" w:name="_Toc184702656"/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4.12. Цели и задачи жилищной политики</w:t>
      </w:r>
      <w:bookmarkEnd w:id="28"/>
      <w:bookmarkEnd w:id="29"/>
      <w:bookmarkEnd w:id="30"/>
    </w:p>
    <w:p w:rsidR="009626C3" w:rsidRPr="009626C3" w:rsidRDefault="009626C3" w:rsidP="009626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цель </w:t>
      </w:r>
      <w:r w:rsidRPr="00962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96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качества предоставления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жилищно-коммунальных услуг. </w:t>
      </w:r>
    </w:p>
    <w:p w:rsidR="009626C3" w:rsidRPr="009626C3" w:rsidRDefault="009626C3" w:rsidP="009626C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задачи:</w:t>
      </w:r>
    </w:p>
    <w:p w:rsidR="009626C3" w:rsidRPr="009626C3" w:rsidRDefault="009626C3" w:rsidP="009626C3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надлежащее  содержание улиц,  придомовых и прочих территорий в соответствии с требованиями благоустройства МО;</w:t>
      </w:r>
    </w:p>
    <w:p w:rsidR="009626C3" w:rsidRPr="009626C3" w:rsidRDefault="009626C3" w:rsidP="009626C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1" w:name="_Toc180591741"/>
      <w:bookmarkStart w:id="32" w:name="_Toc183850581"/>
      <w:bookmarkStart w:id="33" w:name="_Toc184702658"/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4.13. Цели и задачи развития малого бизнеса</w:t>
      </w:r>
      <w:bookmarkEnd w:id="31"/>
      <w:bookmarkEnd w:id="32"/>
      <w:bookmarkEnd w:id="33"/>
    </w:p>
    <w:p w:rsidR="009626C3" w:rsidRPr="009626C3" w:rsidRDefault="009626C3" w:rsidP="009626C3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цель </w:t>
      </w:r>
      <w:r w:rsidRPr="00962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96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сфер деятельности малого бизнеса.</w:t>
      </w:r>
    </w:p>
    <w:p w:rsidR="009626C3" w:rsidRPr="009626C3" w:rsidRDefault="009626C3" w:rsidP="009626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задачи:</w:t>
      </w:r>
    </w:p>
    <w:p w:rsidR="009626C3" w:rsidRPr="009626C3" w:rsidRDefault="009626C3" w:rsidP="009626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условий, благоприятствующих развитию малого и среднего бизнеса;</w:t>
      </w:r>
    </w:p>
    <w:p w:rsidR="009626C3" w:rsidRPr="009626C3" w:rsidRDefault="009626C3" w:rsidP="009626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формирования эффективной конкурентной среды.</w:t>
      </w:r>
    </w:p>
    <w:p w:rsidR="009626C3" w:rsidRPr="009626C3" w:rsidRDefault="009626C3" w:rsidP="009626C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4" w:name="_Toc180591744"/>
      <w:bookmarkStart w:id="35" w:name="_Toc183850584"/>
      <w:bookmarkStart w:id="36" w:name="_Toc184702661"/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4.15. </w:t>
      </w:r>
      <w:bookmarkStart w:id="37" w:name="_Toc155000911"/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в сфере законности и правопорядка</w:t>
      </w:r>
      <w:bookmarkEnd w:id="34"/>
      <w:bookmarkEnd w:id="35"/>
      <w:bookmarkEnd w:id="36"/>
      <w:bookmarkEnd w:id="37"/>
    </w:p>
    <w:p w:rsidR="009626C3" w:rsidRPr="009626C3" w:rsidRDefault="009626C3" w:rsidP="00962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цель </w:t>
      </w:r>
      <w:r w:rsidRPr="00962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96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законных прав и свобод граждан, а также государственной, муниципальной, частной и др. собственности. </w:t>
      </w:r>
    </w:p>
    <w:p w:rsidR="009626C3" w:rsidRPr="009626C3" w:rsidRDefault="009626C3" w:rsidP="009626C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задачи: </w:t>
      </w:r>
    </w:p>
    <w:p w:rsidR="009626C3" w:rsidRPr="009626C3" w:rsidRDefault="009626C3" w:rsidP="00962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работы по предупреждению и профилактике правонарушений, совершаемых на территории муниципального образования;</w:t>
      </w:r>
    </w:p>
    <w:p w:rsidR="009626C3" w:rsidRPr="009626C3" w:rsidRDefault="009626C3" w:rsidP="00962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устранение причин и условий, способствующих совершению правонарушений.</w:t>
      </w:r>
    </w:p>
    <w:p w:rsidR="009626C3" w:rsidRPr="009626C3" w:rsidRDefault="009626C3" w:rsidP="009626C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8" w:name="_Toc180591745"/>
      <w:bookmarkStart w:id="39" w:name="_Toc183850585"/>
      <w:bookmarkStart w:id="40" w:name="_Toc184702662"/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4.16. Цели и задачи </w:t>
      </w:r>
    </w:p>
    <w:p w:rsidR="009626C3" w:rsidRPr="009626C3" w:rsidRDefault="009626C3" w:rsidP="009626C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управления муниципальной собственностью</w:t>
      </w:r>
      <w:bookmarkEnd w:id="38"/>
      <w:bookmarkEnd w:id="39"/>
      <w:bookmarkEnd w:id="40"/>
    </w:p>
    <w:p w:rsidR="009626C3" w:rsidRPr="009626C3" w:rsidRDefault="009626C3" w:rsidP="00962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цель </w:t>
      </w:r>
      <w:r w:rsidRPr="00962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96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птимизация структуры и повышение эффективности использования муниципальной собственности.</w:t>
      </w:r>
    </w:p>
    <w:p w:rsidR="009626C3" w:rsidRPr="009626C3" w:rsidRDefault="009626C3" w:rsidP="009626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задачи: </w:t>
      </w:r>
    </w:p>
    <w:p w:rsidR="009626C3" w:rsidRPr="009626C3" w:rsidRDefault="009626C3" w:rsidP="009626C3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 в сфере земельных и имущественных отношений, согласно проводимых правительством РФ реформ;</w:t>
      </w:r>
    </w:p>
    <w:p w:rsidR="009626C3" w:rsidRPr="009626C3" w:rsidRDefault="009626C3" w:rsidP="009626C3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правовой регламентации процессов управления муниципальной собственностью;</w:t>
      </w:r>
    </w:p>
    <w:p w:rsidR="009626C3" w:rsidRPr="009626C3" w:rsidRDefault="009626C3" w:rsidP="009626C3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доходов местного бюджета на основе эффективного управления муниципальной собственностью.</w:t>
      </w:r>
    </w:p>
    <w:p w:rsidR="009626C3" w:rsidRPr="009626C3" w:rsidRDefault="009626C3" w:rsidP="009626C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1" w:name="_Toc180591746"/>
      <w:bookmarkStart w:id="42" w:name="_Toc183850586"/>
      <w:bookmarkStart w:id="43" w:name="_Toc184702663"/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4.17. Цели и задачи бюджетной политики</w:t>
      </w:r>
      <w:bookmarkEnd w:id="41"/>
      <w:bookmarkEnd w:id="42"/>
      <w:bookmarkEnd w:id="43"/>
    </w:p>
    <w:p w:rsidR="009626C3" w:rsidRPr="009626C3" w:rsidRDefault="009626C3" w:rsidP="009626C3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цель </w:t>
      </w:r>
      <w:r w:rsidRPr="00962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96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системы эффективного управления муниципальными финансами.</w:t>
      </w:r>
    </w:p>
    <w:p w:rsidR="009626C3" w:rsidRPr="009626C3" w:rsidRDefault="009626C3" w:rsidP="009626C3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задачи: </w:t>
      </w:r>
    </w:p>
    <w:p w:rsidR="009626C3" w:rsidRPr="009626C3" w:rsidRDefault="009626C3" w:rsidP="009626C3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повышение доходного потенциала местного бюджета МО, изыскание дополнительных доходных источников;</w:t>
      </w:r>
    </w:p>
    <w:p w:rsidR="009626C3" w:rsidRPr="009626C3" w:rsidRDefault="009626C3" w:rsidP="009626C3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системы бюджетного планирования, внедрение современных методов и процедур;</w:t>
      </w:r>
    </w:p>
    <w:p w:rsidR="009626C3" w:rsidRPr="009626C3" w:rsidRDefault="009626C3" w:rsidP="009626C3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методов бюджетного управления в рамках бюджетного процесса, в том числе внедрение бюджета, ориентированного на результат;</w:t>
      </w:r>
    </w:p>
    <w:p w:rsidR="009626C3" w:rsidRPr="009626C3" w:rsidRDefault="009626C3" w:rsidP="009626C3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эффективности бюджетно-финансового </w:t>
      </w:r>
      <w:proofErr w:type="gram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бюджетных средств.</w:t>
      </w:r>
    </w:p>
    <w:p w:rsidR="009626C3" w:rsidRPr="009626C3" w:rsidRDefault="009626C3" w:rsidP="00962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Приоритеты  территориального планирования </w:t>
      </w:r>
    </w:p>
    <w:p w:rsidR="009626C3" w:rsidRPr="009626C3" w:rsidRDefault="009626C3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9626C3" w:rsidRPr="009626C3" w:rsidRDefault="009626C3" w:rsidP="00962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экономики МО»:</w:t>
      </w:r>
    </w:p>
    <w:p w:rsidR="009626C3" w:rsidRPr="009626C3" w:rsidRDefault="009626C3" w:rsidP="009626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53"/>
        <w:gridCol w:w="5792"/>
      </w:tblGrid>
      <w:tr w:rsidR="009626C3" w:rsidRPr="009626C3" w:rsidTr="009626C3">
        <w:trPr>
          <w:tblHeader/>
        </w:trPr>
        <w:tc>
          <w:tcPr>
            <w:tcW w:w="648" w:type="dxa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62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62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53" w:type="dxa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 </w:t>
            </w:r>
          </w:p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 </w:t>
            </w:r>
          </w:p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5792" w:type="dxa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Приоритеты</w:t>
            </w:r>
          </w:p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развития  муниципального  образования</w:t>
            </w:r>
          </w:p>
        </w:tc>
      </w:tr>
      <w:tr w:rsidR="009626C3" w:rsidRPr="009626C3" w:rsidTr="009626C3">
        <w:tc>
          <w:tcPr>
            <w:tcW w:w="648" w:type="dxa"/>
          </w:tcPr>
          <w:p w:rsidR="009626C3" w:rsidRPr="009626C3" w:rsidRDefault="009626C3" w:rsidP="0096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53" w:type="dxa"/>
          </w:tcPr>
          <w:p w:rsidR="009626C3" w:rsidRPr="009626C3" w:rsidRDefault="009626C3" w:rsidP="0096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 образование «Алужинское»</w:t>
            </w:r>
          </w:p>
        </w:tc>
        <w:tc>
          <w:tcPr>
            <w:tcW w:w="5792" w:type="dxa"/>
          </w:tcPr>
          <w:p w:rsidR="009626C3" w:rsidRPr="009626C3" w:rsidRDefault="009626C3" w:rsidP="0096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Привлечение потребительских кооперативов  по закупу сельхозпродукции в населенных пунктах МО;</w:t>
            </w:r>
          </w:p>
          <w:p w:rsidR="009626C3" w:rsidRPr="009626C3" w:rsidRDefault="009626C3" w:rsidP="0096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Развитие личных подсобных хозяйств населения МО за счет приобретения  племенного молодняка КРС.</w:t>
            </w:r>
          </w:p>
        </w:tc>
      </w:tr>
    </w:tbl>
    <w:p w:rsidR="009626C3" w:rsidRPr="009626C3" w:rsidRDefault="009626C3" w:rsidP="009626C3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«Создание благоприятных условий для жизнедеятельности населения МО».</w:t>
      </w:r>
    </w:p>
    <w:p w:rsidR="009626C3" w:rsidRPr="009626C3" w:rsidRDefault="009626C3" w:rsidP="00962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 «Алужинское» будут проводиться следующие мероприятия по восстановлению и созданию социальной и жилищной инфраструктур:</w:t>
      </w:r>
    </w:p>
    <w:p w:rsidR="009626C3" w:rsidRPr="009626C3" w:rsidRDefault="009626C3" w:rsidP="00962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документов и строительство модульных фельдшерских пунктов в с.Алужино , </w:t>
      </w:r>
      <w:proofErr w:type="spell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аранут</w:t>
      </w:r>
      <w:proofErr w:type="spell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26C3" w:rsidRPr="009626C3" w:rsidRDefault="009626C3" w:rsidP="00962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</w:t>
      </w:r>
      <w:proofErr w:type="spell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Алужинской</w:t>
      </w:r>
      <w:proofErr w:type="spell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школы;</w:t>
      </w:r>
    </w:p>
    <w:p w:rsidR="009626C3" w:rsidRPr="009626C3" w:rsidRDefault="009626C3" w:rsidP="00962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качественной телефонной связью и сетью интернет населенных пунктов МО;</w:t>
      </w:r>
    </w:p>
    <w:p w:rsidR="009626C3" w:rsidRPr="009626C3" w:rsidRDefault="009626C3" w:rsidP="00962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новых и ремонт действующих водокачек;</w:t>
      </w:r>
    </w:p>
    <w:p w:rsidR="009626C3" w:rsidRPr="009626C3" w:rsidRDefault="009626C3" w:rsidP="00962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автомобильных дорог;</w:t>
      </w:r>
    </w:p>
    <w:p w:rsidR="009626C3" w:rsidRPr="009626C3" w:rsidRDefault="009626C3" w:rsidP="009626C3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Кадровое обеспечение</w:t>
      </w:r>
    </w:p>
    <w:p w:rsidR="009626C3" w:rsidRPr="009626C3" w:rsidRDefault="009626C3" w:rsidP="009626C3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на предстоящий период является совершенствование работы по формированию кадрового потенциала, способного, по своим деловым и профессиональным качествам, успешно решать поставленные перед ним задачи, созданию необходимых условий для его эффективного использования.</w:t>
      </w:r>
    </w:p>
    <w:p w:rsidR="009626C3" w:rsidRPr="009626C3" w:rsidRDefault="009626C3" w:rsidP="009626C3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Основными направлениями кадрового обеспечения организаций МО являются:</w:t>
      </w:r>
    </w:p>
    <w:p w:rsidR="009626C3" w:rsidRPr="009626C3" w:rsidRDefault="009626C3" w:rsidP="00962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необходимых условий для трудоустройства и закрепления молодых специалистов на селе и, в первую очередь, прошедших обучение на </w:t>
      </w:r>
      <w:proofErr w:type="spell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контрактно</w:t>
      </w:r>
      <w:proofErr w:type="spell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-целевой основе.</w:t>
      </w:r>
    </w:p>
    <w:p w:rsidR="009626C3" w:rsidRPr="009626C3" w:rsidRDefault="009626C3" w:rsidP="009626C3">
      <w:pPr>
        <w:widowControl w:val="0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социальной сфере планируется:</w:t>
      </w:r>
    </w:p>
    <w:p w:rsidR="009626C3" w:rsidRPr="009626C3" w:rsidRDefault="009626C3" w:rsidP="009626C3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сфере образования -</w:t>
      </w:r>
      <w:r w:rsidRPr="009626C3">
        <w:rPr>
          <w:rFonts w:ascii="Arial" w:eastAsia="Times New Roman" w:hAnsi="Arial" w:cs="Arial"/>
          <w:sz w:val="28"/>
          <w:szCs w:val="28"/>
          <w:lang w:eastAsia="ru-RU"/>
        </w:rPr>
        <w:t xml:space="preserve"> п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педагогических кадров.</w:t>
      </w:r>
    </w:p>
    <w:p w:rsidR="009626C3" w:rsidRPr="009626C3" w:rsidRDefault="009626C3" w:rsidP="009626C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сфере здравоохранения - повышение квалификации кадров.</w:t>
      </w:r>
    </w:p>
    <w:p w:rsidR="009626C3" w:rsidRPr="009626C3" w:rsidRDefault="009626C3" w:rsidP="009626C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Механизм реализации Программы</w:t>
      </w:r>
    </w:p>
    <w:p w:rsidR="009626C3" w:rsidRPr="009626C3" w:rsidRDefault="009626C3" w:rsidP="009626C3">
      <w:pPr>
        <w:spacing w:after="0" w:line="240" w:lineRule="auto"/>
        <w:ind w:left="-24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Механизм реализации Программы основывается на принципах согласования интересов всех участников </w:t>
      </w:r>
      <w:proofErr w:type="gram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процесса</w:t>
      </w:r>
      <w:proofErr w:type="gram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: органов местного самоуправления, хозяйствующих субъектов, а также широких слоев населения. Он призван обеспечить выполнение всех заложенных в Программе мероприятий в рамках социальной, экономической, финансовой, а также инвестиционной политики.</w:t>
      </w:r>
    </w:p>
    <w:p w:rsidR="009626C3" w:rsidRPr="009626C3" w:rsidRDefault="009626C3" w:rsidP="009626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предусматривает использование всех имеющихся инструментов осуществления муниципальной социально-экономической политики: нормативно-правовое регулирование, реализация целевых программ, осуществление капитальных вложений органами местного самоуправления, осуществление муниципального заказа, развитие системы взаимодействия с субъектами хозяйственной деятельности, взаимодействие с органами государственной власти.</w:t>
      </w:r>
    </w:p>
    <w:p w:rsidR="009626C3" w:rsidRPr="009626C3" w:rsidRDefault="009626C3" w:rsidP="009626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Достигнуть всех задач, поставленных в программе, удастся только в том случае, если ее реализация будет проходить в соответствии с нижеприведенными принципами:</w:t>
      </w:r>
    </w:p>
    <w:p w:rsidR="009626C3" w:rsidRPr="009626C3" w:rsidRDefault="009626C3" w:rsidP="009626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PersonName">
        <w:r w:rsidRPr="009626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smartTag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62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Инновационность</w:t>
      </w:r>
      <w:proofErr w:type="spell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применение нестандартных инструментов и подходов в работе мэрии района по реализации программы.</w:t>
      </w:r>
    </w:p>
    <w:p w:rsidR="009626C3" w:rsidRPr="009626C3" w:rsidRDefault="009626C3" w:rsidP="009626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62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Согласованность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программа должна реализоваться только на основе многостороннего и конструктивного диалога людей и организаций, чьи интересы существенно связаны с </w:t>
      </w:r>
      <w:proofErr w:type="gram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районом</w:t>
      </w:r>
      <w:proofErr w:type="gram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чьи ресурсы позволяют существенно влиять на его развитие, к которым относятся представители власти, бизнеса и гражданских институтов. </w:t>
      </w:r>
    </w:p>
    <w:p w:rsidR="009626C3" w:rsidRPr="009626C3" w:rsidRDefault="009626C3" w:rsidP="009626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962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Статусность</w:t>
      </w:r>
      <w:proofErr w:type="spell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инициатива реализации Программы должна исходить от первого лица населения – главы администрации МО, и сам процесс реализации Программы должен проходить при его непосредственном участии.</w:t>
      </w:r>
    </w:p>
    <w:p w:rsidR="009626C3" w:rsidRPr="009626C3" w:rsidRDefault="009626C3" w:rsidP="009626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62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Прозрачность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закрепление в Программе конкретных индикаторов (показателей) оценки результативности реализации Программы, позволяющих осуществлять регулярный мониторинг достижения целевых установок Программы. Мониторинг результативности Программы должен быть открытым и доступен всем участникам реализации Программы.</w:t>
      </w:r>
    </w:p>
    <w:p w:rsidR="009626C3" w:rsidRPr="009626C3" w:rsidRDefault="009626C3" w:rsidP="009626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Особое место должна занять отработка хозяйственно-</w:t>
      </w:r>
      <w:proofErr w:type="gram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механизма</w:t>
      </w:r>
      <w:proofErr w:type="gram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Программы, который предполагает: </w:t>
      </w:r>
    </w:p>
    <w:p w:rsidR="009626C3" w:rsidRPr="009626C3" w:rsidRDefault="009626C3" w:rsidP="009626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системную, последовательную и своевременную разработку: </w:t>
      </w:r>
    </w:p>
    <w:p w:rsidR="009626C3" w:rsidRPr="009626C3" w:rsidRDefault="009626C3" w:rsidP="009626C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прогноза  социально-экономического развития (долгосрочные, среднесрочные и краткосрочные);</w:t>
      </w:r>
    </w:p>
    <w:p w:rsidR="009626C3" w:rsidRPr="009626C3" w:rsidRDefault="009626C3" w:rsidP="009626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перспективных финансовых планов;</w:t>
      </w:r>
    </w:p>
    <w:p w:rsidR="009626C3" w:rsidRPr="009626C3" w:rsidRDefault="009626C3" w:rsidP="009626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планов действий по реализации Программы на очередной финансовый год;</w:t>
      </w:r>
    </w:p>
    <w:p w:rsidR="009626C3" w:rsidRPr="009626C3" w:rsidRDefault="009626C3" w:rsidP="009626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мониторинг реализации Программы;</w:t>
      </w:r>
    </w:p>
    <w:p w:rsidR="009626C3" w:rsidRPr="009626C3" w:rsidRDefault="009626C3" w:rsidP="009626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разработку и утверждение системы экономических, финансовых и социальных индикаторов, характеризующих:</w:t>
      </w:r>
    </w:p>
    <w:p w:rsidR="009626C3" w:rsidRPr="009626C3" w:rsidRDefault="009626C3" w:rsidP="009626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темпы роста экономики;</w:t>
      </w:r>
    </w:p>
    <w:p w:rsidR="009626C3" w:rsidRPr="009626C3" w:rsidRDefault="009626C3" w:rsidP="009626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доходы и расходы  бюджета (бюджетную обеспеченность и пр.);</w:t>
      </w:r>
    </w:p>
    <w:p w:rsidR="009626C3" w:rsidRPr="009626C3" w:rsidRDefault="009626C3" w:rsidP="009626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динамику социально значимых показателей.</w:t>
      </w:r>
    </w:p>
    <w:p w:rsidR="009626C3" w:rsidRPr="009626C3" w:rsidRDefault="009626C3" w:rsidP="009626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 инструментом механизма реализации программы является ежегодный план действий по реализации </w:t>
      </w:r>
      <w:r w:rsidRPr="009626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Программы комплексного </w:t>
      </w:r>
      <w:r w:rsidRPr="009626C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социально-экономического развития муниципального образования «Алужинское» на </w:t>
      </w:r>
      <w:r w:rsidRPr="009626C3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eastAsia="ru-RU"/>
        </w:rPr>
        <w:t>2016 год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62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Ежегодный план действий по реализации программы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официальный документ, в котором конкретизированы все действия субъектов стратегического планирования, по достижению намеченных на данный период результатов. План должен утверждаться постановлением главы администрации МО. План мероприятий является основой для определения объемов бюджетных ассигнований. </w:t>
      </w:r>
    </w:p>
    <w:p w:rsidR="009626C3" w:rsidRPr="009626C3" w:rsidRDefault="009626C3" w:rsidP="009626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ожидаемый эффект от реализации Программы оценивается следующими показателями: </w:t>
      </w:r>
    </w:p>
    <w:p w:rsidR="009626C3" w:rsidRPr="009626C3" w:rsidRDefault="009626C3" w:rsidP="009626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экономический эффект - рост объемов производства, </w:t>
      </w:r>
    </w:p>
    <w:p w:rsidR="009626C3" w:rsidRPr="009626C3" w:rsidRDefault="009626C3" w:rsidP="009626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бюджетный эффект -  рост поступлений в бюджетную систему,</w:t>
      </w:r>
    </w:p>
    <w:p w:rsidR="009626C3" w:rsidRPr="009626C3" w:rsidRDefault="009626C3" w:rsidP="009626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социальный эффект -  создание дополнительных рабочих мест.</w:t>
      </w:r>
    </w:p>
    <w:p w:rsidR="009626C3" w:rsidRPr="009626C3" w:rsidRDefault="009626C3" w:rsidP="009626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Программой, в том числе текущий </w:t>
      </w:r>
      <w:proofErr w:type="gramStart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реализацией, осуществляет глава администрации МО «Алужинское». </w:t>
      </w:r>
    </w:p>
    <w:p w:rsidR="009626C3" w:rsidRPr="009626C3" w:rsidRDefault="009626C3" w:rsidP="009626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изложенных в Программе направлений социально-экономической политики органы местного самоуправления разрабатывают целевые программы, конкретизирующие мероприятия, способствующие достижению главной цели и решению поставленных Программой задач.</w:t>
      </w:r>
    </w:p>
    <w:p w:rsidR="009626C3" w:rsidRPr="009626C3" w:rsidRDefault="009626C3" w:rsidP="009626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разработки целевых программ и планов мероприятий, контроль и анализ хода работ, корректировку Программы в случае необходимости, анализ и оценку конечных результатов реализации осуществляет глава администрации МО «Алужинское».</w:t>
      </w:r>
    </w:p>
    <w:p w:rsidR="009626C3" w:rsidRPr="009626C3" w:rsidRDefault="009626C3" w:rsidP="009626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4" w:name="_Toc133222122"/>
      <w:bookmarkStart w:id="45" w:name="_Toc182064664"/>
      <w:bookmarkStart w:id="46" w:name="_Toc182065569"/>
      <w:bookmarkStart w:id="47" w:name="_Toc182067117"/>
    </w:p>
    <w:p w:rsidR="009626C3" w:rsidRPr="009626C3" w:rsidRDefault="009626C3" w:rsidP="009626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Основные индикаторы социально-экономического развития МО «Алужинское»  на 2016 год</w:t>
      </w:r>
    </w:p>
    <w:p w:rsidR="009626C3" w:rsidRPr="009626C3" w:rsidRDefault="009626C3" w:rsidP="009626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итогам реализации Программы предполагается преодоление негативных тенденций социально-экономического развития МО «Алужинское». </w:t>
      </w:r>
    </w:p>
    <w:p w:rsidR="009626C3" w:rsidRPr="009626C3" w:rsidRDefault="009626C3" w:rsidP="009626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обеспечение условий для его устойчивого развития.</w:t>
      </w:r>
    </w:p>
    <w:p w:rsidR="009626C3" w:rsidRPr="009626C3" w:rsidRDefault="009626C3" w:rsidP="009626C3">
      <w:pPr>
        <w:spacing w:after="0" w:line="360" w:lineRule="exac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Ожидаемые результаты реализации Программы к 2016 г. по сравнению с уровнем 2015 г.</w:t>
      </w: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26C3" w:rsidRPr="009626C3" w:rsidRDefault="009626C3" w:rsidP="009626C3">
      <w:pPr>
        <w:numPr>
          <w:ilvl w:val="0"/>
          <w:numId w:val="36"/>
        </w:numPr>
        <w:tabs>
          <w:tab w:val="left" w:pos="432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объема реализации продукции, работ и услуг - в 1,1 раза;</w:t>
      </w:r>
    </w:p>
    <w:p w:rsidR="009626C3" w:rsidRPr="009626C3" w:rsidRDefault="009626C3" w:rsidP="009626C3">
      <w:pPr>
        <w:numPr>
          <w:ilvl w:val="0"/>
          <w:numId w:val="36"/>
        </w:numPr>
        <w:tabs>
          <w:tab w:val="left" w:pos="432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безработицы за счет создания  дополнительных рабочих мест;</w:t>
      </w:r>
    </w:p>
    <w:p w:rsidR="009626C3" w:rsidRPr="009626C3" w:rsidRDefault="009626C3" w:rsidP="009626C3">
      <w:pPr>
        <w:numPr>
          <w:ilvl w:val="0"/>
          <w:numId w:val="36"/>
        </w:numPr>
        <w:tabs>
          <w:tab w:val="left" w:pos="432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среднемесячной заработной платы в 1,1 раза;</w:t>
      </w:r>
    </w:p>
    <w:p w:rsidR="009626C3" w:rsidRPr="009626C3" w:rsidRDefault="009626C3" w:rsidP="009626C3">
      <w:pPr>
        <w:numPr>
          <w:ilvl w:val="0"/>
          <w:numId w:val="36"/>
        </w:numPr>
        <w:tabs>
          <w:tab w:val="left" w:pos="432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среднедушевых денежных доходов населения - в 1,1 раза;</w:t>
      </w:r>
    </w:p>
    <w:p w:rsidR="009626C3" w:rsidRPr="009626C3" w:rsidRDefault="009626C3" w:rsidP="009626C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собственных доходов местного бюджета - в 1,1 раза.</w:t>
      </w:r>
    </w:p>
    <w:p w:rsidR="009626C3" w:rsidRPr="009626C3" w:rsidRDefault="009626C3" w:rsidP="009626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Ресурсное обеспечение реализации Программы</w:t>
      </w:r>
      <w:bookmarkEnd w:id="44"/>
      <w:bookmarkEnd w:id="45"/>
      <w:bookmarkEnd w:id="46"/>
      <w:bookmarkEnd w:id="47"/>
    </w:p>
    <w:p w:rsidR="009626C3" w:rsidRPr="009626C3" w:rsidRDefault="009626C3" w:rsidP="00962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включает ряд мероприятий, выполнение которых требует привлечение финансовых средств. Основными источниками финансового обеспечения являются: </w:t>
      </w:r>
    </w:p>
    <w:p w:rsidR="009626C3" w:rsidRPr="009626C3" w:rsidRDefault="009626C3" w:rsidP="009626C3">
      <w:pPr>
        <w:spacing w:after="0" w:line="360" w:lineRule="exact"/>
        <w:ind w:firstLine="5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местный бюджет – 6,4%;</w:t>
      </w:r>
    </w:p>
    <w:p w:rsidR="009626C3" w:rsidRPr="009626C3" w:rsidRDefault="009626C3" w:rsidP="009626C3">
      <w:pPr>
        <w:spacing w:after="0" w:line="360" w:lineRule="exact"/>
        <w:ind w:firstLine="5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областной бюджет – 93,6%. </w:t>
      </w:r>
    </w:p>
    <w:p w:rsidR="009626C3" w:rsidRPr="009626C3" w:rsidRDefault="009626C3" w:rsidP="009626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использования средств местного бюджета основой является решение  Думы о бюджете муниципального образования на текущий год.</w:t>
      </w:r>
    </w:p>
    <w:p w:rsidR="009626C3" w:rsidRPr="009626C3" w:rsidRDefault="009626C3" w:rsidP="009626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C3" w:rsidRPr="009626C3" w:rsidRDefault="009626C3" w:rsidP="009626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2B" w:rsidRPr="0019128E" w:rsidRDefault="00E26B2B" w:rsidP="00962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sectPr w:rsidR="00E26B2B" w:rsidRPr="0019128E" w:rsidSect="00AF4DC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B1" w:rsidRDefault="00345EB1" w:rsidP="00E26B2B">
      <w:pPr>
        <w:spacing w:after="0" w:line="240" w:lineRule="auto"/>
      </w:pPr>
      <w:r>
        <w:separator/>
      </w:r>
    </w:p>
  </w:endnote>
  <w:endnote w:type="continuationSeparator" w:id="0">
    <w:p w:rsidR="00345EB1" w:rsidRDefault="00345EB1" w:rsidP="00E2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B1" w:rsidRDefault="00345EB1" w:rsidP="00E26B2B">
      <w:pPr>
        <w:spacing w:after="0" w:line="240" w:lineRule="auto"/>
      </w:pPr>
      <w:r>
        <w:separator/>
      </w:r>
    </w:p>
  </w:footnote>
  <w:footnote w:type="continuationSeparator" w:id="0">
    <w:p w:rsidR="00345EB1" w:rsidRDefault="00345EB1" w:rsidP="00E26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988715"/>
      <w:docPartObj>
        <w:docPartGallery w:val="Page Numbers (Top of Page)"/>
        <w:docPartUnique/>
      </w:docPartObj>
    </w:sdtPr>
    <w:sdtContent>
      <w:p w:rsidR="009626C3" w:rsidRDefault="009626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42F">
          <w:rPr>
            <w:noProof/>
          </w:rPr>
          <w:t>3</w:t>
        </w:r>
        <w:r>
          <w:fldChar w:fldCharType="end"/>
        </w:r>
      </w:p>
    </w:sdtContent>
  </w:sdt>
  <w:p w:rsidR="009626C3" w:rsidRDefault="009626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63E"/>
    <w:multiLevelType w:val="hybridMultilevel"/>
    <w:tmpl w:val="16BED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94102"/>
    <w:multiLevelType w:val="hybridMultilevel"/>
    <w:tmpl w:val="655E2E08"/>
    <w:lvl w:ilvl="0" w:tplc="C15692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84D71"/>
    <w:multiLevelType w:val="hybridMultilevel"/>
    <w:tmpl w:val="98185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881922"/>
    <w:multiLevelType w:val="hybridMultilevel"/>
    <w:tmpl w:val="4D089B54"/>
    <w:lvl w:ilvl="0" w:tplc="D5ACE5C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500F1B"/>
    <w:multiLevelType w:val="hybridMultilevel"/>
    <w:tmpl w:val="7D244EE0"/>
    <w:lvl w:ilvl="0" w:tplc="D5ACE5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BE2F01"/>
    <w:multiLevelType w:val="hybridMultilevel"/>
    <w:tmpl w:val="7644882E"/>
    <w:lvl w:ilvl="0" w:tplc="BB9AA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A038EE">
      <w:numFmt w:val="none"/>
      <w:lvlText w:val=""/>
      <w:lvlJc w:val="left"/>
      <w:pPr>
        <w:tabs>
          <w:tab w:val="num" w:pos="360"/>
        </w:tabs>
      </w:pPr>
    </w:lvl>
    <w:lvl w:ilvl="2" w:tplc="7C82FCA8">
      <w:numFmt w:val="none"/>
      <w:lvlText w:val=""/>
      <w:lvlJc w:val="left"/>
      <w:pPr>
        <w:tabs>
          <w:tab w:val="num" w:pos="360"/>
        </w:tabs>
      </w:pPr>
    </w:lvl>
    <w:lvl w:ilvl="3" w:tplc="59A0AF5A">
      <w:numFmt w:val="none"/>
      <w:lvlText w:val=""/>
      <w:lvlJc w:val="left"/>
      <w:pPr>
        <w:tabs>
          <w:tab w:val="num" w:pos="360"/>
        </w:tabs>
      </w:pPr>
    </w:lvl>
    <w:lvl w:ilvl="4" w:tplc="B8B6C44C">
      <w:numFmt w:val="none"/>
      <w:lvlText w:val=""/>
      <w:lvlJc w:val="left"/>
      <w:pPr>
        <w:tabs>
          <w:tab w:val="num" w:pos="360"/>
        </w:tabs>
      </w:pPr>
    </w:lvl>
    <w:lvl w:ilvl="5" w:tplc="1E609F26">
      <w:numFmt w:val="none"/>
      <w:lvlText w:val=""/>
      <w:lvlJc w:val="left"/>
      <w:pPr>
        <w:tabs>
          <w:tab w:val="num" w:pos="360"/>
        </w:tabs>
      </w:pPr>
    </w:lvl>
    <w:lvl w:ilvl="6" w:tplc="136EA1B6">
      <w:numFmt w:val="none"/>
      <w:lvlText w:val=""/>
      <w:lvlJc w:val="left"/>
      <w:pPr>
        <w:tabs>
          <w:tab w:val="num" w:pos="360"/>
        </w:tabs>
      </w:pPr>
    </w:lvl>
    <w:lvl w:ilvl="7" w:tplc="689A463E">
      <w:numFmt w:val="none"/>
      <w:lvlText w:val=""/>
      <w:lvlJc w:val="left"/>
      <w:pPr>
        <w:tabs>
          <w:tab w:val="num" w:pos="360"/>
        </w:tabs>
      </w:pPr>
    </w:lvl>
    <w:lvl w:ilvl="8" w:tplc="2BE0A87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93B5553"/>
    <w:multiLevelType w:val="hybridMultilevel"/>
    <w:tmpl w:val="AC525BD8"/>
    <w:lvl w:ilvl="0" w:tplc="F0B623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BD2C23"/>
    <w:multiLevelType w:val="hybridMultilevel"/>
    <w:tmpl w:val="0232A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C8475A"/>
    <w:multiLevelType w:val="hybridMultilevel"/>
    <w:tmpl w:val="4CDC065C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656442E0">
      <w:start w:val="1"/>
      <w:numFmt w:val="decimal"/>
      <w:lvlText w:val="%2."/>
      <w:lvlJc w:val="left"/>
      <w:pPr>
        <w:tabs>
          <w:tab w:val="num" w:pos="2027"/>
        </w:tabs>
        <w:ind w:left="2027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9">
    <w:nsid w:val="0BC122DE"/>
    <w:multiLevelType w:val="hybridMultilevel"/>
    <w:tmpl w:val="7F3242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0F43330C"/>
    <w:multiLevelType w:val="hybridMultilevel"/>
    <w:tmpl w:val="4B96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42E25"/>
    <w:multiLevelType w:val="multilevel"/>
    <w:tmpl w:val="12861B7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2">
    <w:nsid w:val="12283FC6"/>
    <w:multiLevelType w:val="hybridMultilevel"/>
    <w:tmpl w:val="243C8842"/>
    <w:lvl w:ilvl="0" w:tplc="9B80FC0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>
    <w:nsid w:val="19DE0590"/>
    <w:multiLevelType w:val="hybridMultilevel"/>
    <w:tmpl w:val="E7D45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F62C78"/>
    <w:multiLevelType w:val="hybridMultilevel"/>
    <w:tmpl w:val="65F27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BA4475"/>
    <w:multiLevelType w:val="hybridMultilevel"/>
    <w:tmpl w:val="432092BA"/>
    <w:lvl w:ilvl="0" w:tplc="696CCECE">
      <w:start w:val="1"/>
      <w:numFmt w:val="decimal"/>
      <w:lvlText w:val="%1.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6">
    <w:nsid w:val="25195E62"/>
    <w:multiLevelType w:val="hybridMultilevel"/>
    <w:tmpl w:val="24BEEAB2"/>
    <w:lvl w:ilvl="0" w:tplc="59B28E38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5"/>
        </w:tabs>
        <w:ind w:left="1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A1380F"/>
    <w:multiLevelType w:val="hybridMultilevel"/>
    <w:tmpl w:val="CDE6AA5C"/>
    <w:lvl w:ilvl="0" w:tplc="12DCD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5AD2AC">
      <w:numFmt w:val="none"/>
      <w:lvlText w:val=""/>
      <w:lvlJc w:val="left"/>
      <w:pPr>
        <w:tabs>
          <w:tab w:val="num" w:pos="360"/>
        </w:tabs>
      </w:pPr>
    </w:lvl>
    <w:lvl w:ilvl="2" w:tplc="B1E2B434">
      <w:numFmt w:val="none"/>
      <w:lvlText w:val=""/>
      <w:lvlJc w:val="left"/>
      <w:pPr>
        <w:tabs>
          <w:tab w:val="num" w:pos="360"/>
        </w:tabs>
      </w:pPr>
    </w:lvl>
    <w:lvl w:ilvl="3" w:tplc="DBF8728A">
      <w:numFmt w:val="none"/>
      <w:lvlText w:val=""/>
      <w:lvlJc w:val="left"/>
      <w:pPr>
        <w:tabs>
          <w:tab w:val="num" w:pos="360"/>
        </w:tabs>
      </w:pPr>
    </w:lvl>
    <w:lvl w:ilvl="4" w:tplc="8F7ACE68">
      <w:numFmt w:val="none"/>
      <w:lvlText w:val=""/>
      <w:lvlJc w:val="left"/>
      <w:pPr>
        <w:tabs>
          <w:tab w:val="num" w:pos="360"/>
        </w:tabs>
      </w:pPr>
    </w:lvl>
    <w:lvl w:ilvl="5" w:tplc="26EC8444">
      <w:numFmt w:val="none"/>
      <w:lvlText w:val=""/>
      <w:lvlJc w:val="left"/>
      <w:pPr>
        <w:tabs>
          <w:tab w:val="num" w:pos="360"/>
        </w:tabs>
      </w:pPr>
    </w:lvl>
    <w:lvl w:ilvl="6" w:tplc="89E82FEA">
      <w:numFmt w:val="none"/>
      <w:lvlText w:val=""/>
      <w:lvlJc w:val="left"/>
      <w:pPr>
        <w:tabs>
          <w:tab w:val="num" w:pos="360"/>
        </w:tabs>
      </w:pPr>
    </w:lvl>
    <w:lvl w:ilvl="7" w:tplc="84BC8002">
      <w:numFmt w:val="none"/>
      <w:lvlText w:val=""/>
      <w:lvlJc w:val="left"/>
      <w:pPr>
        <w:tabs>
          <w:tab w:val="num" w:pos="360"/>
        </w:tabs>
      </w:pPr>
    </w:lvl>
    <w:lvl w:ilvl="8" w:tplc="4798DE8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0F56457"/>
    <w:multiLevelType w:val="hybridMultilevel"/>
    <w:tmpl w:val="6E84194C"/>
    <w:lvl w:ilvl="0" w:tplc="D5ACE5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A33569"/>
    <w:multiLevelType w:val="hybridMultilevel"/>
    <w:tmpl w:val="51C2DCBA"/>
    <w:lvl w:ilvl="0" w:tplc="F0B623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7B83B24"/>
    <w:multiLevelType w:val="hybridMultilevel"/>
    <w:tmpl w:val="03180C9C"/>
    <w:lvl w:ilvl="0" w:tplc="6ED66A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45063"/>
    <w:multiLevelType w:val="hybridMultilevel"/>
    <w:tmpl w:val="4C8E798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7B3895"/>
    <w:multiLevelType w:val="hybridMultilevel"/>
    <w:tmpl w:val="8124D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C7783E"/>
    <w:multiLevelType w:val="hybridMultilevel"/>
    <w:tmpl w:val="7B7496AA"/>
    <w:lvl w:ilvl="0" w:tplc="D5ACE5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1B3CF8"/>
    <w:multiLevelType w:val="hybridMultilevel"/>
    <w:tmpl w:val="BC40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E872DB"/>
    <w:multiLevelType w:val="hybridMultilevel"/>
    <w:tmpl w:val="F9D6364C"/>
    <w:lvl w:ilvl="0" w:tplc="32707E5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5D0552"/>
    <w:multiLevelType w:val="hybridMultilevel"/>
    <w:tmpl w:val="17906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7138F3"/>
    <w:multiLevelType w:val="hybridMultilevel"/>
    <w:tmpl w:val="0FB84D80"/>
    <w:lvl w:ilvl="0" w:tplc="FFFFFFFF">
      <w:start w:val="1"/>
      <w:numFmt w:val="bullet"/>
      <w:lvlText w:val="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8355EB"/>
    <w:multiLevelType w:val="hybridMultilevel"/>
    <w:tmpl w:val="CC323F48"/>
    <w:lvl w:ilvl="0" w:tplc="FFFFFFFF">
      <w:start w:val="1"/>
      <w:numFmt w:val="decimal"/>
      <w:lvlText w:val="%1."/>
      <w:lvlJc w:val="left"/>
      <w:pPr>
        <w:tabs>
          <w:tab w:val="num" w:pos="15"/>
        </w:tabs>
        <w:ind w:left="-552" w:firstLine="10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EB199F"/>
    <w:multiLevelType w:val="hybridMultilevel"/>
    <w:tmpl w:val="8292B058"/>
    <w:lvl w:ilvl="0" w:tplc="90848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6821FC">
      <w:numFmt w:val="none"/>
      <w:lvlText w:val=""/>
      <w:lvlJc w:val="left"/>
      <w:pPr>
        <w:tabs>
          <w:tab w:val="num" w:pos="360"/>
        </w:tabs>
      </w:pPr>
    </w:lvl>
    <w:lvl w:ilvl="2" w:tplc="150E0A2C">
      <w:numFmt w:val="none"/>
      <w:lvlText w:val=""/>
      <w:lvlJc w:val="left"/>
      <w:pPr>
        <w:tabs>
          <w:tab w:val="num" w:pos="360"/>
        </w:tabs>
      </w:pPr>
    </w:lvl>
    <w:lvl w:ilvl="3" w:tplc="763070E4">
      <w:numFmt w:val="none"/>
      <w:lvlText w:val=""/>
      <w:lvlJc w:val="left"/>
      <w:pPr>
        <w:tabs>
          <w:tab w:val="num" w:pos="360"/>
        </w:tabs>
      </w:pPr>
    </w:lvl>
    <w:lvl w:ilvl="4" w:tplc="5E6E1714">
      <w:numFmt w:val="none"/>
      <w:lvlText w:val=""/>
      <w:lvlJc w:val="left"/>
      <w:pPr>
        <w:tabs>
          <w:tab w:val="num" w:pos="360"/>
        </w:tabs>
      </w:pPr>
    </w:lvl>
    <w:lvl w:ilvl="5" w:tplc="B2A28410">
      <w:numFmt w:val="none"/>
      <w:lvlText w:val=""/>
      <w:lvlJc w:val="left"/>
      <w:pPr>
        <w:tabs>
          <w:tab w:val="num" w:pos="360"/>
        </w:tabs>
      </w:pPr>
    </w:lvl>
    <w:lvl w:ilvl="6" w:tplc="EA44C26A">
      <w:numFmt w:val="none"/>
      <w:lvlText w:val=""/>
      <w:lvlJc w:val="left"/>
      <w:pPr>
        <w:tabs>
          <w:tab w:val="num" w:pos="360"/>
        </w:tabs>
      </w:pPr>
    </w:lvl>
    <w:lvl w:ilvl="7" w:tplc="E5EE7704">
      <w:numFmt w:val="none"/>
      <w:lvlText w:val=""/>
      <w:lvlJc w:val="left"/>
      <w:pPr>
        <w:tabs>
          <w:tab w:val="num" w:pos="360"/>
        </w:tabs>
      </w:pPr>
    </w:lvl>
    <w:lvl w:ilvl="8" w:tplc="4B0808D6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4811D2A"/>
    <w:multiLevelType w:val="hybridMultilevel"/>
    <w:tmpl w:val="33FA6F5C"/>
    <w:lvl w:ilvl="0" w:tplc="677EE84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5695AD5"/>
    <w:multiLevelType w:val="multilevel"/>
    <w:tmpl w:val="D6BEED44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0"/>
        </w:tabs>
        <w:ind w:left="9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2160"/>
      </w:pPr>
      <w:rPr>
        <w:rFonts w:hint="default"/>
      </w:rPr>
    </w:lvl>
  </w:abstractNum>
  <w:abstractNum w:abstractNumId="32">
    <w:nsid w:val="56E85141"/>
    <w:multiLevelType w:val="hybridMultilevel"/>
    <w:tmpl w:val="D16CD724"/>
    <w:lvl w:ilvl="0" w:tplc="E6E22488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F0848CEC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5"/>
        </w:tabs>
        <w:ind w:left="4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5"/>
        </w:tabs>
        <w:ind w:left="6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</w:rPr>
    </w:lvl>
  </w:abstractNum>
  <w:abstractNum w:abstractNumId="33">
    <w:nsid w:val="5BC4306B"/>
    <w:multiLevelType w:val="hybridMultilevel"/>
    <w:tmpl w:val="6CDA60C4"/>
    <w:lvl w:ilvl="0" w:tplc="9F505D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1C4AA930">
      <w:numFmt w:val="none"/>
      <w:lvlText w:val=""/>
      <w:lvlJc w:val="left"/>
      <w:pPr>
        <w:tabs>
          <w:tab w:val="num" w:pos="360"/>
        </w:tabs>
      </w:pPr>
    </w:lvl>
    <w:lvl w:ilvl="2" w:tplc="26423AD0">
      <w:numFmt w:val="none"/>
      <w:lvlText w:val=""/>
      <w:lvlJc w:val="left"/>
      <w:pPr>
        <w:tabs>
          <w:tab w:val="num" w:pos="360"/>
        </w:tabs>
      </w:pPr>
    </w:lvl>
    <w:lvl w:ilvl="3" w:tplc="93FE0AFC">
      <w:numFmt w:val="none"/>
      <w:lvlText w:val=""/>
      <w:lvlJc w:val="left"/>
      <w:pPr>
        <w:tabs>
          <w:tab w:val="num" w:pos="360"/>
        </w:tabs>
      </w:pPr>
    </w:lvl>
    <w:lvl w:ilvl="4" w:tplc="A26ED5A8">
      <w:numFmt w:val="none"/>
      <w:lvlText w:val=""/>
      <w:lvlJc w:val="left"/>
      <w:pPr>
        <w:tabs>
          <w:tab w:val="num" w:pos="360"/>
        </w:tabs>
      </w:pPr>
    </w:lvl>
    <w:lvl w:ilvl="5" w:tplc="275A0E20">
      <w:numFmt w:val="none"/>
      <w:lvlText w:val=""/>
      <w:lvlJc w:val="left"/>
      <w:pPr>
        <w:tabs>
          <w:tab w:val="num" w:pos="360"/>
        </w:tabs>
      </w:pPr>
    </w:lvl>
    <w:lvl w:ilvl="6" w:tplc="4878BA4C">
      <w:numFmt w:val="none"/>
      <w:lvlText w:val=""/>
      <w:lvlJc w:val="left"/>
      <w:pPr>
        <w:tabs>
          <w:tab w:val="num" w:pos="360"/>
        </w:tabs>
      </w:pPr>
    </w:lvl>
    <w:lvl w:ilvl="7" w:tplc="91BC5358">
      <w:numFmt w:val="none"/>
      <w:lvlText w:val=""/>
      <w:lvlJc w:val="left"/>
      <w:pPr>
        <w:tabs>
          <w:tab w:val="num" w:pos="360"/>
        </w:tabs>
      </w:pPr>
    </w:lvl>
    <w:lvl w:ilvl="8" w:tplc="AE8E0A3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2151758"/>
    <w:multiLevelType w:val="hybridMultilevel"/>
    <w:tmpl w:val="7AAEF02E"/>
    <w:lvl w:ilvl="0" w:tplc="D5ACE5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373BA2"/>
    <w:multiLevelType w:val="hybridMultilevel"/>
    <w:tmpl w:val="C92C35F2"/>
    <w:lvl w:ilvl="0" w:tplc="2500B9B2">
      <w:start w:val="1"/>
      <w:numFmt w:val="bullet"/>
      <w:lvlText w:val=""/>
      <w:lvlJc w:val="left"/>
      <w:pPr>
        <w:tabs>
          <w:tab w:val="num" w:pos="1084"/>
        </w:tabs>
        <w:ind w:left="1084" w:hanging="360"/>
      </w:pPr>
      <w:rPr>
        <w:rFonts w:ascii="Symbol" w:hAnsi="Symbol" w:hint="default"/>
      </w:rPr>
    </w:lvl>
    <w:lvl w:ilvl="1" w:tplc="E6FCD9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>
    <w:nsid w:val="68F836D4"/>
    <w:multiLevelType w:val="hybridMultilevel"/>
    <w:tmpl w:val="67DA8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7F47C7"/>
    <w:multiLevelType w:val="hybridMultilevel"/>
    <w:tmpl w:val="AEF0B146"/>
    <w:lvl w:ilvl="0" w:tplc="FFFFFFFF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>
    <w:nsid w:val="71410F5E"/>
    <w:multiLevelType w:val="hybridMultilevel"/>
    <w:tmpl w:val="7A08EC82"/>
    <w:lvl w:ilvl="0" w:tplc="04190005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E61FAB"/>
    <w:multiLevelType w:val="hybridMultilevel"/>
    <w:tmpl w:val="82D6F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3C1CF4"/>
    <w:multiLevelType w:val="hybridMultilevel"/>
    <w:tmpl w:val="9BC201D8"/>
    <w:lvl w:ilvl="0" w:tplc="2506BB7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54E0F75"/>
    <w:multiLevelType w:val="hybridMultilevel"/>
    <w:tmpl w:val="9BA8208E"/>
    <w:lvl w:ilvl="0" w:tplc="6280384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2">
    <w:nsid w:val="75B02164"/>
    <w:multiLevelType w:val="hybridMultilevel"/>
    <w:tmpl w:val="7430F5D8"/>
    <w:lvl w:ilvl="0" w:tplc="0BD8A4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43">
    <w:nsid w:val="77BF2AE6"/>
    <w:multiLevelType w:val="hybridMultilevel"/>
    <w:tmpl w:val="E57C4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755716"/>
    <w:multiLevelType w:val="hybridMultilevel"/>
    <w:tmpl w:val="1B04E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F40155"/>
    <w:multiLevelType w:val="multilevel"/>
    <w:tmpl w:val="9B0238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F2E51B9"/>
    <w:multiLevelType w:val="hybridMultilevel"/>
    <w:tmpl w:val="F03CDEF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9"/>
  </w:num>
  <w:num w:numId="4">
    <w:abstractNumId w:val="5"/>
  </w:num>
  <w:num w:numId="5">
    <w:abstractNumId w:val="24"/>
  </w:num>
  <w:num w:numId="6">
    <w:abstractNumId w:val="26"/>
  </w:num>
  <w:num w:numId="7">
    <w:abstractNumId w:val="4"/>
  </w:num>
  <w:num w:numId="8">
    <w:abstractNumId w:val="23"/>
  </w:num>
  <w:num w:numId="9">
    <w:abstractNumId w:val="30"/>
  </w:num>
  <w:num w:numId="10">
    <w:abstractNumId w:val="12"/>
  </w:num>
  <w:num w:numId="11">
    <w:abstractNumId w:val="41"/>
  </w:num>
  <w:num w:numId="12">
    <w:abstractNumId w:val="3"/>
  </w:num>
  <w:num w:numId="13">
    <w:abstractNumId w:val="18"/>
  </w:num>
  <w:num w:numId="14">
    <w:abstractNumId w:val="36"/>
  </w:num>
  <w:num w:numId="15">
    <w:abstractNumId w:val="14"/>
  </w:num>
  <w:num w:numId="16">
    <w:abstractNumId w:val="42"/>
  </w:num>
  <w:num w:numId="17">
    <w:abstractNumId w:val="13"/>
  </w:num>
  <w:num w:numId="18">
    <w:abstractNumId w:val="22"/>
  </w:num>
  <w:num w:numId="19">
    <w:abstractNumId w:val="34"/>
  </w:num>
  <w:num w:numId="20">
    <w:abstractNumId w:val="40"/>
  </w:num>
  <w:num w:numId="21">
    <w:abstractNumId w:val="35"/>
  </w:num>
  <w:num w:numId="22">
    <w:abstractNumId w:val="32"/>
  </w:num>
  <w:num w:numId="23">
    <w:abstractNumId w:val="16"/>
  </w:num>
  <w:num w:numId="24">
    <w:abstractNumId w:val="45"/>
  </w:num>
  <w:num w:numId="25">
    <w:abstractNumId w:val="15"/>
  </w:num>
  <w:num w:numId="26">
    <w:abstractNumId w:val="11"/>
  </w:num>
  <w:num w:numId="27">
    <w:abstractNumId w:val="33"/>
  </w:num>
  <w:num w:numId="28">
    <w:abstractNumId w:val="31"/>
  </w:num>
  <w:num w:numId="29">
    <w:abstractNumId w:val="44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39"/>
  </w:num>
  <w:num w:numId="33">
    <w:abstractNumId w:val="7"/>
  </w:num>
  <w:num w:numId="34">
    <w:abstractNumId w:val="0"/>
  </w:num>
  <w:num w:numId="35">
    <w:abstractNumId w:val="2"/>
  </w:num>
  <w:num w:numId="36">
    <w:abstractNumId w:val="6"/>
  </w:num>
  <w:num w:numId="37">
    <w:abstractNumId w:val="20"/>
  </w:num>
  <w:num w:numId="38">
    <w:abstractNumId w:val="25"/>
  </w:num>
  <w:num w:numId="39">
    <w:abstractNumId w:val="37"/>
  </w:num>
  <w:num w:numId="40">
    <w:abstractNumId w:val="38"/>
  </w:num>
  <w:num w:numId="41">
    <w:abstractNumId w:val="19"/>
  </w:num>
  <w:num w:numId="42">
    <w:abstractNumId w:val="1"/>
  </w:num>
  <w:num w:numId="43">
    <w:abstractNumId w:val="46"/>
  </w:num>
  <w:num w:numId="44">
    <w:abstractNumId w:val="21"/>
  </w:num>
  <w:num w:numId="45">
    <w:abstractNumId w:val="27"/>
  </w:num>
  <w:num w:numId="46">
    <w:abstractNumId w:val="9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495"/>
    <w:rsid w:val="000207A5"/>
    <w:rsid w:val="000348B1"/>
    <w:rsid w:val="00045087"/>
    <w:rsid w:val="00075207"/>
    <w:rsid w:val="00080A9E"/>
    <w:rsid w:val="000A1112"/>
    <w:rsid w:val="000D1EF7"/>
    <w:rsid w:val="00103C86"/>
    <w:rsid w:val="00112120"/>
    <w:rsid w:val="00120225"/>
    <w:rsid w:val="00173182"/>
    <w:rsid w:val="0019128E"/>
    <w:rsid w:val="001B23CF"/>
    <w:rsid w:val="001B4C9D"/>
    <w:rsid w:val="001F177E"/>
    <w:rsid w:val="00213A6D"/>
    <w:rsid w:val="0023565F"/>
    <w:rsid w:val="00245495"/>
    <w:rsid w:val="002A55B7"/>
    <w:rsid w:val="00345EB1"/>
    <w:rsid w:val="00395067"/>
    <w:rsid w:val="003A4617"/>
    <w:rsid w:val="003C1B19"/>
    <w:rsid w:val="00424C7C"/>
    <w:rsid w:val="00452A41"/>
    <w:rsid w:val="004636D3"/>
    <w:rsid w:val="004959FB"/>
    <w:rsid w:val="004B18F6"/>
    <w:rsid w:val="004C14E2"/>
    <w:rsid w:val="004D3080"/>
    <w:rsid w:val="00545E51"/>
    <w:rsid w:val="00571F7B"/>
    <w:rsid w:val="00574F6F"/>
    <w:rsid w:val="00601DF4"/>
    <w:rsid w:val="00605888"/>
    <w:rsid w:val="00693A77"/>
    <w:rsid w:val="00796516"/>
    <w:rsid w:val="007E1E5F"/>
    <w:rsid w:val="0080742F"/>
    <w:rsid w:val="00864BB2"/>
    <w:rsid w:val="008A373F"/>
    <w:rsid w:val="008D4B6F"/>
    <w:rsid w:val="009626C3"/>
    <w:rsid w:val="00990706"/>
    <w:rsid w:val="009B3B42"/>
    <w:rsid w:val="009E3FB5"/>
    <w:rsid w:val="00AA698A"/>
    <w:rsid w:val="00AF4DC1"/>
    <w:rsid w:val="00B37663"/>
    <w:rsid w:val="00B56C54"/>
    <w:rsid w:val="00BE648D"/>
    <w:rsid w:val="00BF555F"/>
    <w:rsid w:val="00C36C38"/>
    <w:rsid w:val="00CB13E1"/>
    <w:rsid w:val="00CC04CC"/>
    <w:rsid w:val="00CE4FD1"/>
    <w:rsid w:val="00D25812"/>
    <w:rsid w:val="00DF6EC2"/>
    <w:rsid w:val="00E26B2B"/>
    <w:rsid w:val="00E9170E"/>
    <w:rsid w:val="00F8588B"/>
    <w:rsid w:val="00FA2946"/>
    <w:rsid w:val="00FB2EBE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C1"/>
  </w:style>
  <w:style w:type="paragraph" w:styleId="1">
    <w:name w:val="heading 1"/>
    <w:basedOn w:val="a"/>
    <w:next w:val="a"/>
    <w:link w:val="10"/>
    <w:qFormat/>
    <w:rsid w:val="009626C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626C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3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6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E26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B2B"/>
  </w:style>
  <w:style w:type="paragraph" w:styleId="a7">
    <w:name w:val="footer"/>
    <w:basedOn w:val="a"/>
    <w:link w:val="a8"/>
    <w:unhideWhenUsed/>
    <w:rsid w:val="00E26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B2B"/>
  </w:style>
  <w:style w:type="character" w:customStyle="1" w:styleId="10">
    <w:name w:val="Заголовок 1 Знак"/>
    <w:basedOn w:val="a0"/>
    <w:link w:val="1"/>
    <w:rsid w:val="009626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626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9626C3"/>
  </w:style>
  <w:style w:type="table" w:styleId="a9">
    <w:name w:val="Table Theme"/>
    <w:basedOn w:val="aa"/>
    <w:rsid w:val="009626C3"/>
    <w:pPr>
      <w:jc w:val="center"/>
    </w:pPr>
    <w:rPr>
      <w:sz w:val="24"/>
    </w:rPr>
    <w:tblPr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vAlign w:val="center"/>
    </w:tcPr>
  </w:style>
  <w:style w:type="table" w:styleId="aa">
    <w:name w:val="Table Grid"/>
    <w:basedOn w:val="a1"/>
    <w:rsid w:val="0096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1"/>
    <w:rsid w:val="009626C3"/>
    <w:pPr>
      <w:spacing w:before="0" w:after="0"/>
      <w:jc w:val="both"/>
    </w:pPr>
    <w:rPr>
      <w:rFonts w:ascii="Times New Roman" w:hAnsi="Times New Roman" w:cs="Times New Roman"/>
      <w:b w:val="0"/>
      <w:bCs w:val="0"/>
      <w:kern w:val="0"/>
      <w:sz w:val="36"/>
      <w:szCs w:val="28"/>
    </w:rPr>
  </w:style>
  <w:style w:type="paragraph" w:customStyle="1" w:styleId="21">
    <w:name w:val="Стиль2"/>
    <w:basedOn w:val="a"/>
    <w:rsid w:val="009626C3"/>
    <w:pPr>
      <w:spacing w:after="0" w:line="240" w:lineRule="auto"/>
      <w:ind w:firstLine="7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626C3"/>
  </w:style>
  <w:style w:type="paragraph" w:customStyle="1" w:styleId="ConsNormal">
    <w:name w:val="ConsNormal"/>
    <w:rsid w:val="009626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626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rsid w:val="009626C3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9626C3"/>
    <w:rPr>
      <w:b/>
      <w:bCs/>
    </w:rPr>
  </w:style>
  <w:style w:type="character" w:styleId="ae">
    <w:name w:val="Hyperlink"/>
    <w:rsid w:val="009626C3"/>
    <w:rPr>
      <w:color w:val="0000FF"/>
      <w:u w:val="single"/>
    </w:rPr>
  </w:style>
  <w:style w:type="character" w:styleId="af">
    <w:name w:val="FollowedHyperlink"/>
    <w:rsid w:val="009626C3"/>
    <w:rPr>
      <w:color w:val="800080"/>
      <w:u w:val="single"/>
    </w:rPr>
  </w:style>
  <w:style w:type="paragraph" w:customStyle="1" w:styleId="font1">
    <w:name w:val="font1"/>
    <w:basedOn w:val="a"/>
    <w:rsid w:val="009626C3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22">
    <w:name w:val="xl22"/>
    <w:basedOn w:val="a"/>
    <w:rsid w:val="009626C3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32"/>
      <w:szCs w:val="32"/>
      <w:lang w:eastAsia="ru-RU"/>
    </w:rPr>
  </w:style>
  <w:style w:type="paragraph" w:customStyle="1" w:styleId="xl23">
    <w:name w:val="xl23"/>
    <w:basedOn w:val="a"/>
    <w:rsid w:val="009626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9626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9626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962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"/>
    <w:rsid w:val="009626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96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9626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9626C3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1">
    <w:name w:val="xl31"/>
    <w:basedOn w:val="a"/>
    <w:rsid w:val="009626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"/>
    <w:rsid w:val="009626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">
    <w:name w:val="xl33"/>
    <w:basedOn w:val="a"/>
    <w:rsid w:val="009626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">
    <w:name w:val="xl34"/>
    <w:basedOn w:val="a"/>
    <w:rsid w:val="009626C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9626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9626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9626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"/>
    <w:rsid w:val="009626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"/>
    <w:rsid w:val="009626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"/>
    <w:rsid w:val="009626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"/>
    <w:rsid w:val="009626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9626C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"/>
    <w:rsid w:val="009626C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"/>
    <w:rsid w:val="009626C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"/>
    <w:rsid w:val="009626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"/>
    <w:rsid w:val="009626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9626C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"/>
    <w:rsid w:val="009626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"/>
    <w:rsid w:val="0096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"/>
    <w:rsid w:val="009626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"/>
    <w:rsid w:val="009626C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"/>
    <w:rsid w:val="009626C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"/>
    <w:rsid w:val="009626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4">
    <w:name w:val="xl54"/>
    <w:basedOn w:val="a"/>
    <w:rsid w:val="009626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3"/>
    <w:basedOn w:val="a"/>
    <w:rsid w:val="009626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Emphasis"/>
    <w:qFormat/>
    <w:rsid w:val="009626C3"/>
    <w:rPr>
      <w:i/>
      <w:iCs/>
    </w:rPr>
  </w:style>
  <w:style w:type="paragraph" w:styleId="af1">
    <w:name w:val="Body Text Indent"/>
    <w:basedOn w:val="a"/>
    <w:link w:val="af2"/>
    <w:rsid w:val="009626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962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626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 Знак"/>
    <w:basedOn w:val="a"/>
    <w:rsid w:val="009626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 Char Char1 Знак Знак Знак Знак Знак Знак"/>
    <w:basedOn w:val="a"/>
    <w:rsid w:val="009626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4">
    <w:name w:val="Body Text"/>
    <w:basedOn w:val="a"/>
    <w:link w:val="af5"/>
    <w:rsid w:val="009626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62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rsid w:val="009626C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9626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9626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626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List Number"/>
    <w:basedOn w:val="a"/>
    <w:rsid w:val="009626C3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1">
    <w:name w:val="Body Text Indent 3"/>
    <w:basedOn w:val="a"/>
    <w:link w:val="32"/>
    <w:rsid w:val="009626C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626C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6818</Words>
  <Characters>38868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Ия Алагуева</cp:lastModifiedBy>
  <cp:revision>3</cp:revision>
  <cp:lastPrinted>2016-06-07T07:26:00Z</cp:lastPrinted>
  <dcterms:created xsi:type="dcterms:W3CDTF">2016-06-23T02:34:00Z</dcterms:created>
  <dcterms:modified xsi:type="dcterms:W3CDTF">2016-06-23T02:37:00Z</dcterms:modified>
</cp:coreProperties>
</file>