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B64624" w:rsidRDefault="009D3A47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B64624">
        <w:rPr>
          <w:rFonts w:ascii="Arial" w:hAnsi="Arial" w:cs="Arial"/>
          <w:b/>
          <w:sz w:val="30"/>
          <w:szCs w:val="30"/>
          <w:lang w:eastAsia="ar-SA"/>
        </w:rPr>
        <w:t>02.12</w:t>
      </w:r>
      <w:r w:rsidR="008C0098" w:rsidRPr="00B64624">
        <w:rPr>
          <w:rFonts w:ascii="Arial" w:hAnsi="Arial" w:cs="Arial"/>
          <w:b/>
          <w:sz w:val="30"/>
          <w:szCs w:val="30"/>
          <w:lang w:eastAsia="ar-SA"/>
        </w:rPr>
        <w:t>.2016г. №</w:t>
      </w:r>
      <w:r w:rsidRPr="00B64624">
        <w:rPr>
          <w:rFonts w:ascii="Arial" w:hAnsi="Arial" w:cs="Arial"/>
          <w:b/>
          <w:sz w:val="30"/>
          <w:szCs w:val="30"/>
          <w:lang w:eastAsia="ar-SA"/>
        </w:rPr>
        <w:t xml:space="preserve"> 10</w:t>
      </w:r>
      <w:r w:rsidR="000458F9" w:rsidRPr="00B64624">
        <w:rPr>
          <w:rFonts w:ascii="Arial" w:hAnsi="Arial" w:cs="Arial"/>
          <w:b/>
          <w:sz w:val="30"/>
          <w:szCs w:val="30"/>
          <w:lang w:eastAsia="ar-SA"/>
        </w:rPr>
        <w:t>2</w:t>
      </w:r>
    </w:p>
    <w:p w:rsidR="00C30BF0" w:rsidRPr="00B64624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B64624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C30BF0" w:rsidRPr="00B64624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B64624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C30BF0" w:rsidRPr="00B64624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B64624">
        <w:rPr>
          <w:rFonts w:ascii="Arial" w:hAnsi="Arial" w:cs="Arial"/>
          <w:b/>
          <w:sz w:val="30"/>
          <w:szCs w:val="30"/>
          <w:lang w:eastAsia="ar-SA"/>
        </w:rPr>
        <w:t>ЭХИРИТ-БУЛАГАТСКИЙ МУНИЦИПАЛЬНЫЙ РАЙОН</w:t>
      </w:r>
    </w:p>
    <w:p w:rsidR="00C30BF0" w:rsidRPr="00B64624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B64624">
        <w:rPr>
          <w:rFonts w:ascii="Arial" w:hAnsi="Arial" w:cs="Arial"/>
          <w:b/>
          <w:sz w:val="30"/>
          <w:szCs w:val="30"/>
          <w:lang w:eastAsia="ar-SA"/>
        </w:rPr>
        <w:t>АЛУЖИНСКОЕ СЕЛЬСКОЕ ПОСЕЛЕНИЕ</w:t>
      </w:r>
    </w:p>
    <w:p w:rsidR="00C30BF0" w:rsidRPr="00B64624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B64624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C30BF0" w:rsidRPr="00B64624" w:rsidRDefault="00C30BF0" w:rsidP="000337F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B64624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9D3A47" w:rsidRPr="00B64624" w:rsidRDefault="009D3A47" w:rsidP="000337F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458F9" w:rsidRPr="00B64624" w:rsidRDefault="000458F9" w:rsidP="00B64624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64624">
        <w:rPr>
          <w:rFonts w:ascii="Arial" w:hAnsi="Arial" w:cs="Arial"/>
          <w:b/>
          <w:color w:val="000000"/>
          <w:sz w:val="30"/>
          <w:szCs w:val="30"/>
        </w:rPr>
        <w:t>О</w:t>
      </w:r>
      <w:r w:rsidR="00B64624">
        <w:rPr>
          <w:rFonts w:ascii="Arial" w:hAnsi="Arial" w:cs="Arial"/>
          <w:b/>
          <w:color w:val="000000"/>
          <w:sz w:val="30"/>
          <w:szCs w:val="30"/>
        </w:rPr>
        <w:t>Б УТВЕРЖДЕНИИ ПОРЯДКА ИСПОЛНЕНИЯ БЮДЖЕТА МУНИЦИПАЛЬНОГО ОБРАЗОВАНИЯ «АЛУЖИНСКОЕ» ПО РАСХОДАМ И ИСТОЧНИКАМ ФИНАНСИРОВАНИЯ ДЕФИЦИТА БЮДЖЕТА</w:t>
      </w:r>
    </w:p>
    <w:p w:rsidR="000458F9" w:rsidRPr="000458F9" w:rsidRDefault="000458F9" w:rsidP="00B6462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В соответствии со ст. 219 и 219.1 Бюджетного кодекса Российской Федерации, Уставом муниципального образования «Алужинское» и Положением о бюджетном процессе в муниципальном образовании «Алужинское»</w:t>
      </w:r>
    </w:p>
    <w:p w:rsidR="000458F9" w:rsidRPr="00B64624" w:rsidRDefault="000458F9" w:rsidP="00B64624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64624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458F9" w:rsidRPr="000458F9" w:rsidRDefault="000458F9" w:rsidP="00B64624">
      <w:pPr>
        <w:shd w:val="clear" w:color="auto" w:fill="FFFFFF"/>
        <w:spacing w:after="0" w:line="240" w:lineRule="auto"/>
        <w:ind w:firstLine="566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1. Утвердить Порядок исполнения бюджета муниципального образования «Алужинское» по расходам и источникам финансирования дефицита бюджета, согласно приложению.</w:t>
      </w:r>
    </w:p>
    <w:p w:rsidR="000458F9" w:rsidRPr="000458F9" w:rsidRDefault="000458F9" w:rsidP="00B6462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вступает в силу с момента официального опубликования печатном </w:t>
      </w:r>
      <w:proofErr w:type="gramStart"/>
      <w:r w:rsidRPr="000458F9">
        <w:rPr>
          <w:rFonts w:ascii="Arial" w:hAnsi="Arial" w:cs="Arial"/>
          <w:color w:val="000000"/>
          <w:sz w:val="24"/>
          <w:szCs w:val="24"/>
        </w:rPr>
        <w:t>средстве</w:t>
      </w:r>
      <w:proofErr w:type="gramEnd"/>
      <w:r w:rsidRPr="000458F9">
        <w:rPr>
          <w:rFonts w:ascii="Arial" w:hAnsi="Arial" w:cs="Arial"/>
          <w:color w:val="000000"/>
          <w:sz w:val="24"/>
          <w:szCs w:val="24"/>
        </w:rPr>
        <w:t xml:space="preserve"> массовой информации «МУРИНСКИЙ ВЕСТНИК».</w:t>
      </w:r>
    </w:p>
    <w:p w:rsidR="000458F9" w:rsidRPr="000458F9" w:rsidRDefault="000458F9" w:rsidP="00B6462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0458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458F9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458F9" w:rsidRDefault="000458F9" w:rsidP="00B646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4624" w:rsidRDefault="000458F9" w:rsidP="00B646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Глава МО «Алужинское»</w:t>
      </w:r>
    </w:p>
    <w:p w:rsidR="000458F9" w:rsidRPr="000458F9" w:rsidRDefault="000458F9" w:rsidP="00B646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458F9">
        <w:rPr>
          <w:rFonts w:ascii="Arial" w:hAnsi="Arial" w:cs="Arial"/>
          <w:color w:val="000000"/>
          <w:sz w:val="24"/>
          <w:szCs w:val="24"/>
        </w:rPr>
        <w:t>О.А.Ихиныров</w:t>
      </w:r>
      <w:proofErr w:type="spellEnd"/>
    </w:p>
    <w:p w:rsidR="000458F9" w:rsidRPr="000458F9" w:rsidRDefault="000458F9" w:rsidP="00B646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58F9" w:rsidRPr="000458F9" w:rsidRDefault="000458F9" w:rsidP="00B64624">
      <w:pPr>
        <w:shd w:val="clear" w:color="auto" w:fill="FFFFFF"/>
        <w:spacing w:after="0" w:line="240" w:lineRule="auto"/>
        <w:ind w:left="1761"/>
        <w:jc w:val="right"/>
        <w:rPr>
          <w:rFonts w:ascii="Courier New" w:hAnsi="Courier New" w:cs="Courier New"/>
          <w:color w:val="000000"/>
        </w:rPr>
      </w:pPr>
      <w:r w:rsidRPr="000458F9">
        <w:rPr>
          <w:rFonts w:ascii="Courier New" w:hAnsi="Courier New" w:cs="Courier New"/>
          <w:color w:val="000000"/>
        </w:rPr>
        <w:t>Утверждено</w:t>
      </w:r>
    </w:p>
    <w:p w:rsidR="000458F9" w:rsidRPr="000458F9" w:rsidRDefault="000458F9" w:rsidP="00B64624">
      <w:pPr>
        <w:shd w:val="clear" w:color="auto" w:fill="FFFFFF"/>
        <w:spacing w:after="0" w:line="240" w:lineRule="auto"/>
        <w:ind w:left="1761"/>
        <w:jc w:val="right"/>
        <w:rPr>
          <w:rFonts w:ascii="Courier New" w:hAnsi="Courier New" w:cs="Courier New"/>
          <w:color w:val="000000"/>
        </w:rPr>
      </w:pPr>
      <w:r w:rsidRPr="000458F9">
        <w:rPr>
          <w:rFonts w:ascii="Courier New" w:hAnsi="Courier New" w:cs="Courier New"/>
          <w:color w:val="000000"/>
        </w:rPr>
        <w:t xml:space="preserve">Постановлением главы </w:t>
      </w:r>
      <w:proofErr w:type="gramStart"/>
      <w:r w:rsidRPr="000458F9">
        <w:rPr>
          <w:rFonts w:ascii="Courier New" w:hAnsi="Courier New" w:cs="Courier New"/>
          <w:color w:val="000000"/>
        </w:rPr>
        <w:t>муниципального</w:t>
      </w:r>
      <w:proofErr w:type="gramEnd"/>
    </w:p>
    <w:p w:rsidR="000458F9" w:rsidRDefault="000458F9" w:rsidP="00B64624">
      <w:pPr>
        <w:shd w:val="clear" w:color="auto" w:fill="FFFFFF"/>
        <w:spacing w:after="0" w:line="240" w:lineRule="auto"/>
        <w:ind w:left="1761"/>
        <w:jc w:val="right"/>
        <w:rPr>
          <w:rFonts w:ascii="Courier New" w:hAnsi="Courier New" w:cs="Courier New"/>
          <w:color w:val="000000"/>
        </w:rPr>
      </w:pPr>
      <w:r w:rsidRPr="000458F9">
        <w:rPr>
          <w:rFonts w:ascii="Courier New" w:hAnsi="Courier New" w:cs="Courier New"/>
          <w:color w:val="000000"/>
        </w:rPr>
        <w:t>образования «Алужинское»</w:t>
      </w:r>
    </w:p>
    <w:p w:rsidR="000458F9" w:rsidRPr="000458F9" w:rsidRDefault="000458F9" w:rsidP="00B64624">
      <w:pPr>
        <w:shd w:val="clear" w:color="auto" w:fill="FFFFFF"/>
        <w:spacing w:after="0" w:line="240" w:lineRule="auto"/>
        <w:ind w:left="176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>№ 102 от 02.12.2016г</w:t>
      </w:r>
      <w:bookmarkStart w:id="0" w:name="_GoBack"/>
      <w:bookmarkEnd w:id="0"/>
    </w:p>
    <w:p w:rsidR="00B64624" w:rsidRDefault="00B64624" w:rsidP="00B6462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64624" w:rsidRPr="00B64624" w:rsidRDefault="00B64624" w:rsidP="00B64624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ПОРЯД</w:t>
      </w:r>
      <w:r>
        <w:rPr>
          <w:rFonts w:ascii="Arial" w:hAnsi="Arial" w:cs="Arial"/>
          <w:b/>
          <w:color w:val="000000"/>
          <w:sz w:val="30"/>
          <w:szCs w:val="30"/>
        </w:rPr>
        <w:t>О</w:t>
      </w:r>
      <w:r>
        <w:rPr>
          <w:rFonts w:ascii="Arial" w:hAnsi="Arial" w:cs="Arial"/>
          <w:b/>
          <w:color w:val="000000"/>
          <w:sz w:val="30"/>
          <w:szCs w:val="30"/>
        </w:rPr>
        <w:t>К ИСПОЛНЕНИЯ БЮДЖЕТА МУНИЦИПАЛЬНОГО ОБРАЗОВАНИЯ «АЛУЖИНСКОЕ» ПО РАСХОДАМ И ИСТОЧНИКАМ ФИНАНСИРОВАНИЯ ДЕФИЦИТА БЮДЖЕТА</w:t>
      </w:r>
    </w:p>
    <w:p w:rsidR="00B64624" w:rsidRDefault="00B64624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58F9" w:rsidRPr="00B64624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4624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1.1. Настоящий Порядок разработан в соответствии с Бюджетным кодексом РФ, Положением о бюджетном процессе в муниципальном образовании «Алужинское» и устанавливает порядок исполнения бюджета муниципального образования «Алужинское» по расходам и источникам финансирования дефицита бюджета на очередной финансовый год.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 xml:space="preserve">1.2. Исполнение бюджета муниципального образования «Алужинское»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</w:t>
      </w:r>
      <w:r w:rsidRPr="000458F9">
        <w:rPr>
          <w:rFonts w:ascii="Arial" w:hAnsi="Arial" w:cs="Arial"/>
          <w:color w:val="000000"/>
          <w:sz w:val="24"/>
          <w:szCs w:val="24"/>
        </w:rPr>
        <w:lastRenderedPageBreak/>
        <w:t>бюджета поселения осуществляется главными администраторами источников финансирования дефицита бюджета.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органах Управления Федерального казначейства (далее по тексту - УФК).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 xml:space="preserve">1.4. </w:t>
      </w:r>
      <w:proofErr w:type="gramStart"/>
      <w:r w:rsidRPr="000458F9">
        <w:rPr>
          <w:rFonts w:ascii="Arial" w:hAnsi="Arial" w:cs="Arial"/>
          <w:color w:val="000000"/>
          <w:sz w:val="24"/>
          <w:szCs w:val="24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0458F9" w:rsidRPr="00B64624" w:rsidRDefault="000458F9" w:rsidP="00B64624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B64624">
        <w:rPr>
          <w:rFonts w:ascii="Arial" w:hAnsi="Arial" w:cs="Arial"/>
          <w:b/>
          <w:color w:val="000000"/>
          <w:sz w:val="24"/>
          <w:szCs w:val="24"/>
        </w:rPr>
        <w:t>2. ПРИНЯТИЕ БЮДЖЕТНЫХ ОБЯЗАТЕЛЬСТВ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 xml:space="preserve">2.1. Бюджетополучатель принимает бюджетные обязательства за счет средств бюджета </w:t>
      </w:r>
      <w:proofErr w:type="gramStart"/>
      <w:r w:rsidRPr="000458F9">
        <w:rPr>
          <w:rFonts w:ascii="Arial" w:hAnsi="Arial" w:cs="Arial"/>
          <w:color w:val="000000"/>
          <w:sz w:val="24"/>
          <w:szCs w:val="24"/>
        </w:rPr>
        <w:t>поселения</w:t>
      </w:r>
      <w:proofErr w:type="gramEnd"/>
      <w:r w:rsidRPr="000458F9">
        <w:rPr>
          <w:rFonts w:ascii="Arial" w:hAnsi="Arial" w:cs="Arial"/>
          <w:color w:val="000000"/>
          <w:sz w:val="24"/>
          <w:szCs w:val="24"/>
        </w:rPr>
        <w:t xml:space="preserve"> в пределах доведенных до него в текущем финансовом году лимитов бюджетных обязательств.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 - правовому образованию, субъекту международного права средства из соответствующего бюджета.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458F9" w:rsidRPr="00B64624" w:rsidRDefault="000458F9" w:rsidP="00B64624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B64624">
        <w:rPr>
          <w:rFonts w:ascii="Arial" w:hAnsi="Arial" w:cs="Arial"/>
          <w:b/>
          <w:color w:val="000000"/>
          <w:sz w:val="24"/>
          <w:szCs w:val="24"/>
        </w:rPr>
        <w:t>3. ПОДТВЕРЖДЕНИЕ ДЕНЕЖНЫХ ОБЯЗАТЕЛЬСТВ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 xml:space="preserve"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</w:t>
      </w:r>
      <w:proofErr w:type="spellStart"/>
      <w:r w:rsidRPr="000458F9">
        <w:rPr>
          <w:rFonts w:ascii="Arial" w:hAnsi="Arial" w:cs="Arial"/>
          <w:color w:val="000000"/>
          <w:sz w:val="24"/>
          <w:szCs w:val="24"/>
        </w:rPr>
        <w:t>гражданско</w:t>
      </w:r>
      <w:proofErr w:type="spellEnd"/>
      <w:r w:rsidRPr="000458F9">
        <w:rPr>
          <w:rFonts w:ascii="Arial" w:hAnsi="Arial" w:cs="Arial"/>
          <w:color w:val="000000"/>
          <w:sz w:val="24"/>
          <w:szCs w:val="24"/>
        </w:rPr>
        <w:t xml:space="preserve">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на кассовый расход в автоматизированной системе. Заявка на кассовый расход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3.3. Заявка на кассовый расход должна содержать в соответствующих полях следующую информацию: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- номер, число, месяц, год составления;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- вид платежа;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lastRenderedPageBreak/>
        <w:t>- наименование получателя средств, в адрес которого перечисляются средства, его ИНН, КПП и банковские реквизиты;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- сумму платежа, обозначенную цифрами и прописью;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- очередность платежа;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- вид операции;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458F9">
        <w:rPr>
          <w:rFonts w:ascii="Arial" w:hAnsi="Arial" w:cs="Arial"/>
          <w:color w:val="000000"/>
          <w:sz w:val="24"/>
          <w:szCs w:val="24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  <w:proofErr w:type="gramEnd"/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 xml:space="preserve">3.4. Заявка на кассовый расход подписывается </w:t>
      </w:r>
      <w:proofErr w:type="spellStart"/>
      <w:r w:rsidRPr="000458F9">
        <w:rPr>
          <w:rFonts w:ascii="Arial" w:hAnsi="Arial" w:cs="Arial"/>
          <w:color w:val="000000"/>
          <w:sz w:val="24"/>
          <w:szCs w:val="24"/>
        </w:rPr>
        <w:t>электронно</w:t>
      </w:r>
      <w:proofErr w:type="spellEnd"/>
      <w:r w:rsidRPr="000458F9">
        <w:rPr>
          <w:rFonts w:ascii="Arial" w:hAnsi="Arial" w:cs="Arial"/>
          <w:color w:val="000000"/>
          <w:sz w:val="24"/>
          <w:szCs w:val="24"/>
        </w:rPr>
        <w:t xml:space="preserve"> - цифровыми подписями руководителя или иными уполномоченными лицами и отправляется в автоматизированную систему в электронном виде.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3.5.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0458F9" w:rsidRPr="00B64624" w:rsidRDefault="000458F9" w:rsidP="00B64624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B64624">
        <w:rPr>
          <w:rFonts w:ascii="Arial" w:hAnsi="Arial" w:cs="Arial"/>
          <w:b/>
          <w:color w:val="000000"/>
          <w:sz w:val="24"/>
          <w:szCs w:val="24"/>
        </w:rPr>
        <w:t>4. САНКЦИОНИРОВАНИЕ ОПЛАТЫ ДЕНЕЖНЫХ ОБЯЗАТЕЛЬСТВ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14141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 xml:space="preserve">4.1. </w:t>
      </w:r>
      <w:proofErr w:type="gramStart"/>
      <w:r w:rsidRPr="000458F9">
        <w:rPr>
          <w:rFonts w:ascii="Arial" w:hAnsi="Arial" w:cs="Arial"/>
          <w:color w:val="414141"/>
          <w:sz w:val="24"/>
          <w:szCs w:val="24"/>
        </w:rPr>
        <w:t>Санкционирование оплаты денежных обязательств осуществляется в форме заявок на кассовый расход в пределах объемов финансирования, руководителем получателя бюджетных средств в форме разрешительной надписи на заявок на кассовый расход.</w:t>
      </w:r>
      <w:proofErr w:type="gramEnd"/>
      <w:r w:rsidRPr="000458F9">
        <w:rPr>
          <w:rFonts w:ascii="Arial" w:hAnsi="Arial" w:cs="Arial"/>
          <w:color w:val="414141"/>
          <w:sz w:val="24"/>
          <w:szCs w:val="24"/>
        </w:rPr>
        <w:t xml:space="preserve"> На руководителя получателя бюджетных средств возложена ответственность за наличие правильно и достоверно оформленных документов, необходимых для санкционирования оплаты денежных обязательств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14141"/>
          <w:sz w:val="24"/>
          <w:szCs w:val="24"/>
        </w:rPr>
      </w:pPr>
      <w:r w:rsidRPr="000458F9">
        <w:rPr>
          <w:rFonts w:ascii="Arial" w:hAnsi="Arial" w:cs="Arial"/>
          <w:color w:val="414141"/>
          <w:sz w:val="24"/>
          <w:szCs w:val="24"/>
        </w:rPr>
        <w:t xml:space="preserve">4.2.Главные распорядители и получатели бюджетных средств, администраторы </w:t>
      </w:r>
      <w:proofErr w:type="gramStart"/>
      <w:r w:rsidRPr="000458F9">
        <w:rPr>
          <w:rFonts w:ascii="Arial" w:hAnsi="Arial" w:cs="Arial"/>
          <w:color w:val="414141"/>
          <w:sz w:val="24"/>
          <w:szCs w:val="24"/>
        </w:rPr>
        <w:t>источников финансирования дефицита бюджета поселения</w:t>
      </w:r>
      <w:proofErr w:type="gramEnd"/>
      <w:r w:rsidRPr="000458F9">
        <w:rPr>
          <w:rFonts w:ascii="Arial" w:hAnsi="Arial" w:cs="Arial"/>
          <w:color w:val="414141"/>
          <w:sz w:val="24"/>
          <w:szCs w:val="24"/>
        </w:rPr>
        <w:t xml:space="preserve"> при совершении электронных платежей с применением в электронных платежных документах электронной подписи (далее – ЭП) заявок на кассовый расход формируется в виде произвольного электронного документа и подписывается ЭП лицами, обладающими правом первой и второй подписи.</w:t>
      </w:r>
    </w:p>
    <w:p w:rsidR="000458F9" w:rsidRPr="00B64624" w:rsidRDefault="000458F9" w:rsidP="00B64624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B64624">
        <w:rPr>
          <w:rFonts w:ascii="Arial" w:hAnsi="Arial" w:cs="Arial"/>
          <w:b/>
          <w:color w:val="000000"/>
          <w:sz w:val="24"/>
          <w:szCs w:val="24"/>
        </w:rPr>
        <w:t>5. ВНЕСЕНИЕ ИЗМЕНЕНИЙ В ПРОИЗВЕДЕННЫЕ РАСХОДЫ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5.1. Изменения в произведенные расходы при исполнении бюджета поселения вносятся в случаях: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- изменения законодательства по бюджетной классификации бюджетов Российской Федерации;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8F9">
        <w:rPr>
          <w:rFonts w:ascii="Arial" w:hAnsi="Arial" w:cs="Arial"/>
          <w:color w:val="000000"/>
          <w:sz w:val="24"/>
          <w:szCs w:val="24"/>
        </w:rPr>
        <w:t>- при разборе поступлений в части восстановления неклассифицированных расходов.</w:t>
      </w:r>
    </w:p>
    <w:p w:rsidR="000458F9" w:rsidRPr="000458F9" w:rsidRDefault="000458F9" w:rsidP="000458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91514"/>
          <w:sz w:val="20"/>
          <w:szCs w:val="20"/>
        </w:rPr>
      </w:pPr>
      <w:r w:rsidRPr="000458F9">
        <w:rPr>
          <w:rFonts w:ascii="Arial" w:hAnsi="Arial" w:cs="Arial"/>
          <w:color w:val="000000"/>
          <w:sz w:val="24"/>
          <w:szCs w:val="24"/>
        </w:rPr>
        <w:t xml:space="preserve">5.2.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СУФД </w:t>
      </w:r>
      <w:r>
        <w:rPr>
          <w:rFonts w:ascii="Arial" w:hAnsi="Arial" w:cs="Arial"/>
          <w:color w:val="000000"/>
          <w:sz w:val="24"/>
          <w:szCs w:val="24"/>
        </w:rPr>
        <w:t>УФК</w:t>
      </w:r>
      <w:r w:rsidRPr="000458F9">
        <w:rPr>
          <w:rFonts w:ascii="Arial" w:hAnsi="Arial" w:cs="Arial"/>
          <w:color w:val="000000"/>
          <w:sz w:val="24"/>
          <w:szCs w:val="24"/>
        </w:rPr>
        <w:t>.</w:t>
      </w:r>
      <w:r w:rsidRPr="000458F9">
        <w:rPr>
          <w:rFonts w:ascii="Arial" w:hAnsi="Arial" w:cs="Arial"/>
          <w:color w:val="091514"/>
          <w:sz w:val="20"/>
          <w:szCs w:val="20"/>
        </w:rPr>
        <w:t> </w:t>
      </w:r>
    </w:p>
    <w:p w:rsidR="000458F9" w:rsidRPr="000458F9" w:rsidRDefault="000458F9" w:rsidP="000458F9">
      <w:pPr>
        <w:spacing w:after="0"/>
        <w:ind w:firstLine="709"/>
        <w:rPr>
          <w:rFonts w:ascii="Arial" w:eastAsia="Calibri" w:hAnsi="Arial" w:cs="Arial"/>
          <w:lang w:eastAsia="en-US"/>
        </w:rPr>
      </w:pPr>
    </w:p>
    <w:p w:rsidR="00890EAF" w:rsidRPr="000458F9" w:rsidRDefault="00890EAF" w:rsidP="000458F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0458F9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337F6"/>
    <w:rsid w:val="000418CC"/>
    <w:rsid w:val="000458F9"/>
    <w:rsid w:val="0008022D"/>
    <w:rsid w:val="00083E67"/>
    <w:rsid w:val="00086361"/>
    <w:rsid w:val="000951F8"/>
    <w:rsid w:val="000E487E"/>
    <w:rsid w:val="000F0C55"/>
    <w:rsid w:val="00110FFE"/>
    <w:rsid w:val="001320D7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0A2F"/>
    <w:rsid w:val="00437823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22DCE"/>
    <w:rsid w:val="006259A8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C0098"/>
    <w:rsid w:val="008D068E"/>
    <w:rsid w:val="0095073C"/>
    <w:rsid w:val="00967963"/>
    <w:rsid w:val="009744F5"/>
    <w:rsid w:val="009812B1"/>
    <w:rsid w:val="009C7952"/>
    <w:rsid w:val="009D3A47"/>
    <w:rsid w:val="009E6D36"/>
    <w:rsid w:val="00A11995"/>
    <w:rsid w:val="00A124A5"/>
    <w:rsid w:val="00A21891"/>
    <w:rsid w:val="00A46F37"/>
    <w:rsid w:val="00A947D8"/>
    <w:rsid w:val="00AB3BF2"/>
    <w:rsid w:val="00AF5A93"/>
    <w:rsid w:val="00B136CB"/>
    <w:rsid w:val="00B218E5"/>
    <w:rsid w:val="00B532FA"/>
    <w:rsid w:val="00B541C9"/>
    <w:rsid w:val="00B64624"/>
    <w:rsid w:val="00B7524C"/>
    <w:rsid w:val="00BC2A46"/>
    <w:rsid w:val="00C10B37"/>
    <w:rsid w:val="00C30BF0"/>
    <w:rsid w:val="00C6413F"/>
    <w:rsid w:val="00C70D01"/>
    <w:rsid w:val="00C730A7"/>
    <w:rsid w:val="00CA08B1"/>
    <w:rsid w:val="00CA55C2"/>
    <w:rsid w:val="00CB09F3"/>
    <w:rsid w:val="00CC21B3"/>
    <w:rsid w:val="00D24995"/>
    <w:rsid w:val="00D250C5"/>
    <w:rsid w:val="00D449FA"/>
    <w:rsid w:val="00D6583A"/>
    <w:rsid w:val="00DC241C"/>
    <w:rsid w:val="00E37877"/>
    <w:rsid w:val="00E80E2B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56C2-AA10-48A8-808A-BD5B5141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2016-11-02T07:05:00Z</cp:lastPrinted>
  <dcterms:created xsi:type="dcterms:W3CDTF">2016-12-07T05:02:00Z</dcterms:created>
  <dcterms:modified xsi:type="dcterms:W3CDTF">2017-01-10T04:14:00Z</dcterms:modified>
</cp:coreProperties>
</file>