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5948" w:rsidRPr="00325948" w:rsidRDefault="00325948" w:rsidP="00325948">
      <w:pPr>
        <w:suppressAutoHyphens/>
        <w:spacing w:after="0" w:line="240" w:lineRule="auto"/>
        <w:ind w:firstLine="709"/>
        <w:jc w:val="center"/>
        <w:rPr>
          <w:rFonts w:ascii="Arial" w:eastAsia="Times New Roman" w:hAnsi="Arial" w:cs="Arial"/>
          <w:b/>
          <w:sz w:val="32"/>
          <w:szCs w:val="32"/>
          <w:lang w:eastAsia="ar-SA"/>
        </w:rPr>
      </w:pPr>
      <w:r w:rsidRPr="00325948">
        <w:rPr>
          <w:rFonts w:ascii="Arial" w:eastAsia="Times New Roman" w:hAnsi="Arial" w:cs="Arial"/>
          <w:b/>
          <w:sz w:val="32"/>
          <w:szCs w:val="32"/>
          <w:lang w:eastAsia="ar-SA"/>
        </w:rPr>
        <w:t>2</w:t>
      </w:r>
      <w:r w:rsidR="00350147">
        <w:rPr>
          <w:rFonts w:ascii="Arial" w:eastAsia="Times New Roman" w:hAnsi="Arial" w:cs="Arial"/>
          <w:b/>
          <w:sz w:val="32"/>
          <w:szCs w:val="32"/>
          <w:lang w:eastAsia="ar-SA"/>
        </w:rPr>
        <w:t>6</w:t>
      </w:r>
      <w:r w:rsidRPr="00325948">
        <w:rPr>
          <w:rFonts w:ascii="Arial" w:eastAsia="Times New Roman" w:hAnsi="Arial" w:cs="Arial"/>
          <w:b/>
          <w:sz w:val="32"/>
          <w:szCs w:val="32"/>
          <w:lang w:eastAsia="ar-SA"/>
        </w:rPr>
        <w:t>.06.2017г. №5</w:t>
      </w:r>
      <w:r w:rsidR="00350147">
        <w:rPr>
          <w:rFonts w:ascii="Arial" w:eastAsia="Times New Roman" w:hAnsi="Arial" w:cs="Arial"/>
          <w:b/>
          <w:sz w:val="32"/>
          <w:szCs w:val="32"/>
          <w:lang w:eastAsia="ar-SA"/>
        </w:rPr>
        <w:t>6</w:t>
      </w:r>
    </w:p>
    <w:p w:rsidR="00325948" w:rsidRPr="00325948" w:rsidRDefault="00325948" w:rsidP="00325948">
      <w:pPr>
        <w:suppressAutoHyphens/>
        <w:spacing w:after="0" w:line="240" w:lineRule="auto"/>
        <w:ind w:firstLine="709"/>
        <w:jc w:val="center"/>
        <w:rPr>
          <w:rFonts w:ascii="Arial" w:eastAsia="Times New Roman" w:hAnsi="Arial" w:cs="Arial"/>
          <w:b/>
          <w:sz w:val="32"/>
          <w:szCs w:val="32"/>
          <w:lang w:eastAsia="ar-SA"/>
        </w:rPr>
      </w:pPr>
      <w:r w:rsidRPr="00325948">
        <w:rPr>
          <w:rFonts w:ascii="Arial" w:eastAsia="Times New Roman" w:hAnsi="Arial" w:cs="Arial"/>
          <w:b/>
          <w:sz w:val="32"/>
          <w:szCs w:val="32"/>
          <w:lang w:eastAsia="ar-SA"/>
        </w:rPr>
        <w:t>РОССИЙСКАЯ ФЕДЕРАЦИЯ</w:t>
      </w:r>
    </w:p>
    <w:p w:rsidR="00325948" w:rsidRPr="00325948" w:rsidRDefault="00325948" w:rsidP="00325948">
      <w:pPr>
        <w:suppressAutoHyphens/>
        <w:spacing w:after="0" w:line="240" w:lineRule="auto"/>
        <w:ind w:firstLine="709"/>
        <w:jc w:val="center"/>
        <w:rPr>
          <w:rFonts w:ascii="Arial" w:eastAsia="Times New Roman" w:hAnsi="Arial" w:cs="Arial"/>
          <w:b/>
          <w:sz w:val="32"/>
          <w:szCs w:val="32"/>
          <w:lang w:eastAsia="ar-SA"/>
        </w:rPr>
      </w:pPr>
      <w:r w:rsidRPr="00325948">
        <w:rPr>
          <w:rFonts w:ascii="Arial" w:eastAsia="Times New Roman" w:hAnsi="Arial" w:cs="Arial"/>
          <w:b/>
          <w:sz w:val="32"/>
          <w:szCs w:val="32"/>
          <w:lang w:eastAsia="ar-SA"/>
        </w:rPr>
        <w:t>ИРКУТСКАЯ ОБЛАСТЬ</w:t>
      </w:r>
    </w:p>
    <w:p w:rsidR="00325948" w:rsidRPr="00325948" w:rsidRDefault="00325948" w:rsidP="00325948">
      <w:pPr>
        <w:suppressAutoHyphens/>
        <w:spacing w:after="0" w:line="240" w:lineRule="auto"/>
        <w:ind w:firstLine="709"/>
        <w:jc w:val="center"/>
        <w:rPr>
          <w:rFonts w:ascii="Arial" w:eastAsia="Times New Roman" w:hAnsi="Arial" w:cs="Arial"/>
          <w:b/>
          <w:sz w:val="32"/>
          <w:szCs w:val="32"/>
          <w:lang w:eastAsia="ar-SA"/>
        </w:rPr>
      </w:pPr>
      <w:r w:rsidRPr="00325948">
        <w:rPr>
          <w:rFonts w:ascii="Arial" w:eastAsia="Times New Roman" w:hAnsi="Arial" w:cs="Arial"/>
          <w:b/>
          <w:sz w:val="32"/>
          <w:szCs w:val="32"/>
          <w:lang w:eastAsia="ar-SA"/>
        </w:rPr>
        <w:t xml:space="preserve">МУНИЦИПАЛЬНОЕ ОБРАЗОВАНИЕ </w:t>
      </w:r>
    </w:p>
    <w:p w:rsidR="00325948" w:rsidRPr="00325948" w:rsidRDefault="00325948" w:rsidP="00325948">
      <w:pPr>
        <w:suppressAutoHyphens/>
        <w:spacing w:after="0" w:line="240" w:lineRule="auto"/>
        <w:ind w:firstLine="709"/>
        <w:jc w:val="center"/>
        <w:rPr>
          <w:rFonts w:ascii="Arial" w:eastAsia="Times New Roman" w:hAnsi="Arial" w:cs="Arial"/>
          <w:b/>
          <w:sz w:val="32"/>
          <w:szCs w:val="32"/>
          <w:lang w:eastAsia="ar-SA"/>
        </w:rPr>
      </w:pPr>
      <w:r w:rsidRPr="00325948">
        <w:rPr>
          <w:rFonts w:ascii="Arial" w:eastAsia="Times New Roman" w:hAnsi="Arial" w:cs="Arial"/>
          <w:b/>
          <w:sz w:val="32"/>
          <w:szCs w:val="32"/>
          <w:lang w:eastAsia="ar-SA"/>
        </w:rPr>
        <w:t>«ЭХИРИТ-БУЛАГАТСКИЙ РАЙОН»</w:t>
      </w:r>
    </w:p>
    <w:p w:rsidR="00325948" w:rsidRPr="00325948" w:rsidRDefault="00325948" w:rsidP="00325948">
      <w:pPr>
        <w:suppressAutoHyphens/>
        <w:spacing w:after="0" w:line="240" w:lineRule="auto"/>
        <w:ind w:firstLine="709"/>
        <w:jc w:val="center"/>
        <w:rPr>
          <w:rFonts w:ascii="Arial" w:eastAsia="Times New Roman" w:hAnsi="Arial" w:cs="Arial"/>
          <w:b/>
          <w:sz w:val="32"/>
          <w:szCs w:val="32"/>
          <w:lang w:eastAsia="ar-SA"/>
        </w:rPr>
      </w:pPr>
      <w:r w:rsidRPr="00325948">
        <w:rPr>
          <w:rFonts w:ascii="Arial" w:eastAsia="Times New Roman" w:hAnsi="Arial" w:cs="Arial"/>
          <w:b/>
          <w:sz w:val="32"/>
          <w:szCs w:val="32"/>
          <w:lang w:eastAsia="ar-SA"/>
        </w:rPr>
        <w:t>МУНИЦИПАЛЬНОЕ ОБРАЗОВАНИЕ</w:t>
      </w:r>
    </w:p>
    <w:p w:rsidR="00325948" w:rsidRPr="00325948" w:rsidRDefault="00325948" w:rsidP="00325948">
      <w:pPr>
        <w:suppressAutoHyphens/>
        <w:spacing w:after="0" w:line="240" w:lineRule="auto"/>
        <w:ind w:firstLine="709"/>
        <w:jc w:val="center"/>
        <w:rPr>
          <w:rFonts w:ascii="Arial" w:eastAsia="Times New Roman" w:hAnsi="Arial" w:cs="Arial"/>
          <w:b/>
          <w:sz w:val="32"/>
          <w:szCs w:val="32"/>
          <w:lang w:eastAsia="ar-SA"/>
        </w:rPr>
      </w:pPr>
      <w:r w:rsidRPr="00325948">
        <w:rPr>
          <w:rFonts w:ascii="Arial" w:eastAsia="Times New Roman" w:hAnsi="Arial" w:cs="Arial"/>
          <w:b/>
          <w:sz w:val="32"/>
          <w:szCs w:val="32"/>
          <w:lang w:eastAsia="ar-SA"/>
        </w:rPr>
        <w:t>«АЛУЖИНСКОЕ»</w:t>
      </w:r>
    </w:p>
    <w:p w:rsidR="00325948" w:rsidRPr="00325948" w:rsidRDefault="00325948" w:rsidP="00325948">
      <w:pPr>
        <w:suppressAutoHyphens/>
        <w:spacing w:after="0" w:line="240" w:lineRule="auto"/>
        <w:ind w:firstLine="709"/>
        <w:jc w:val="center"/>
        <w:rPr>
          <w:rFonts w:ascii="Arial" w:eastAsia="Times New Roman" w:hAnsi="Arial" w:cs="Arial"/>
          <w:b/>
          <w:sz w:val="32"/>
          <w:szCs w:val="32"/>
          <w:lang w:eastAsia="ar-SA"/>
        </w:rPr>
      </w:pPr>
      <w:r w:rsidRPr="00325948">
        <w:rPr>
          <w:rFonts w:ascii="Arial" w:eastAsia="Times New Roman" w:hAnsi="Arial" w:cs="Arial"/>
          <w:b/>
          <w:sz w:val="32"/>
          <w:szCs w:val="32"/>
          <w:lang w:eastAsia="ar-SA"/>
        </w:rPr>
        <w:t>АДМИНИСТРАЦИЯ</w:t>
      </w:r>
    </w:p>
    <w:p w:rsidR="00325948" w:rsidRPr="00325948" w:rsidRDefault="00325948" w:rsidP="00325948">
      <w:pPr>
        <w:spacing w:after="0" w:line="240" w:lineRule="auto"/>
        <w:ind w:firstLine="709"/>
        <w:jc w:val="center"/>
        <w:rPr>
          <w:rFonts w:ascii="Arial" w:eastAsia="Times New Roman" w:hAnsi="Arial" w:cs="Arial"/>
          <w:b/>
          <w:sz w:val="32"/>
          <w:szCs w:val="32"/>
          <w:lang w:eastAsia="ru-RU"/>
        </w:rPr>
      </w:pPr>
      <w:r w:rsidRPr="00325948">
        <w:rPr>
          <w:rFonts w:ascii="Arial" w:eastAsia="Times New Roman" w:hAnsi="Arial" w:cs="Arial"/>
          <w:b/>
          <w:sz w:val="32"/>
          <w:szCs w:val="32"/>
          <w:lang w:eastAsia="ar-SA"/>
        </w:rPr>
        <w:t>ПОСТАНОВЛЕНИЕ</w:t>
      </w:r>
    </w:p>
    <w:p w:rsidR="00325948" w:rsidRPr="00325948" w:rsidRDefault="00325948" w:rsidP="00325948">
      <w:pPr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</w:rPr>
      </w:pPr>
    </w:p>
    <w:p w:rsidR="00325948" w:rsidRPr="00325948" w:rsidRDefault="00325948" w:rsidP="00325948">
      <w:pPr>
        <w:autoSpaceDE w:val="0"/>
        <w:autoSpaceDN w:val="0"/>
        <w:spacing w:after="0" w:line="240" w:lineRule="auto"/>
        <w:jc w:val="center"/>
        <w:rPr>
          <w:rFonts w:ascii="Arial" w:eastAsia="Times New Roman" w:hAnsi="Arial" w:cs="Arial"/>
          <w:b/>
          <w:sz w:val="32"/>
          <w:szCs w:val="32"/>
          <w:lang w:eastAsia="ru-RU"/>
        </w:rPr>
      </w:pPr>
      <w:r w:rsidRPr="00325948">
        <w:rPr>
          <w:rFonts w:ascii="Arial" w:eastAsia="Times New Roman" w:hAnsi="Arial" w:cs="Arial"/>
          <w:b/>
          <w:sz w:val="32"/>
          <w:szCs w:val="32"/>
          <w:lang w:eastAsia="ru-RU"/>
        </w:rPr>
        <w:t>«О</w:t>
      </w:r>
      <w:r>
        <w:rPr>
          <w:rFonts w:ascii="Arial" w:eastAsia="Times New Roman" w:hAnsi="Arial" w:cs="Arial"/>
          <w:b/>
          <w:sz w:val="32"/>
          <w:szCs w:val="32"/>
          <w:lang w:eastAsia="ru-RU"/>
        </w:rPr>
        <w:t>Б УТВЕРЖДЕНИИ ПРОЕКТА И СХЕМ ОРГАНИЗАЦИИ ДОРОЖНОГО ДВИЖЕНИЯ ПО ДОРОГАМ МЕСТНОГО ЗНАЧЕНИЯ В НАСЕЛЕННЫХ ПУНКТАХ РАСПОЛОЖЕННЫХ НА ТЕРРИТОРИИ МО «АЛУЖИНСКОЕ»</w:t>
      </w:r>
      <w:r w:rsidRPr="00325948">
        <w:rPr>
          <w:rFonts w:ascii="Arial" w:eastAsia="Times New Roman" w:hAnsi="Arial" w:cs="Arial"/>
          <w:b/>
          <w:sz w:val="32"/>
          <w:szCs w:val="32"/>
          <w:lang w:eastAsia="ru-RU"/>
        </w:rPr>
        <w:t>»</w:t>
      </w:r>
    </w:p>
    <w:p w:rsidR="00325948" w:rsidRDefault="00325948" w:rsidP="00325948">
      <w:pPr>
        <w:widowControl w:val="0"/>
        <w:autoSpaceDE w:val="0"/>
        <w:autoSpaceDN w:val="0"/>
        <w:adjustRightInd w:val="0"/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325948" w:rsidRDefault="00325948" w:rsidP="00325948">
      <w:pPr>
        <w:widowControl w:val="0"/>
        <w:autoSpaceDE w:val="0"/>
        <w:autoSpaceDN w:val="0"/>
        <w:adjustRightInd w:val="0"/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127F78" w:rsidRDefault="00127F78" w:rsidP="00325948">
      <w:pPr>
        <w:widowControl w:val="0"/>
        <w:autoSpaceDE w:val="0"/>
        <w:autoSpaceDN w:val="0"/>
        <w:adjustRightInd w:val="0"/>
        <w:spacing w:before="120" w:after="120"/>
        <w:ind w:firstLine="709"/>
        <w:jc w:val="both"/>
        <w:rPr>
          <w:rFonts w:ascii="Arial" w:hAnsi="Arial" w:cs="Arial"/>
          <w:color w:val="000000"/>
          <w:sz w:val="24"/>
          <w:szCs w:val="24"/>
          <w:lang w:eastAsia="ru-RU"/>
        </w:rPr>
      </w:pPr>
      <w:proofErr w:type="gramStart"/>
      <w:r w:rsidRPr="00325948">
        <w:rPr>
          <w:rFonts w:ascii="Arial" w:hAnsi="Arial" w:cs="Arial"/>
          <w:color w:val="000000"/>
          <w:sz w:val="24"/>
          <w:szCs w:val="24"/>
          <w:lang w:eastAsia="ru-RU"/>
        </w:rPr>
        <w:t>В соответствии с Федеральным з</w:t>
      </w:r>
      <w:r w:rsidR="00C56CD1" w:rsidRPr="00325948">
        <w:rPr>
          <w:rFonts w:ascii="Arial" w:hAnsi="Arial" w:cs="Arial"/>
          <w:color w:val="000000"/>
          <w:sz w:val="24"/>
          <w:szCs w:val="24"/>
          <w:lang w:eastAsia="ru-RU"/>
        </w:rPr>
        <w:t>аконом от 10.12.1995 года № 131-</w:t>
      </w:r>
      <w:r w:rsidRPr="00325948">
        <w:rPr>
          <w:rFonts w:ascii="Arial" w:hAnsi="Arial" w:cs="Arial"/>
          <w:color w:val="000000"/>
          <w:sz w:val="24"/>
          <w:szCs w:val="24"/>
          <w:lang w:eastAsia="ru-RU"/>
        </w:rPr>
        <w:t xml:space="preserve">ФЗ «Об общих принципах местного самоуправления в Российской Федерации», Федеральным законом от 10.12.1995 года № 196-ФЗ «О безопасности дорожного движения» (с дополнениями и изменениями), </w:t>
      </w:r>
      <w:r w:rsidRPr="00325948">
        <w:rPr>
          <w:rFonts w:ascii="Arial" w:hAnsi="Arial" w:cs="Arial"/>
          <w:sz w:val="24"/>
          <w:szCs w:val="24"/>
          <w:lang w:eastAsia="ru-RU"/>
        </w:rPr>
        <w:t>Федеральным законом от 08.11.2007 г. № 257-ФЗ «Об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</w:t>
      </w:r>
      <w:r w:rsidRPr="00325948">
        <w:rPr>
          <w:rFonts w:ascii="Arial" w:hAnsi="Arial" w:cs="Arial"/>
          <w:color w:val="000000"/>
          <w:sz w:val="24"/>
          <w:szCs w:val="24"/>
          <w:lang w:eastAsia="ru-RU"/>
        </w:rPr>
        <w:t xml:space="preserve">», </w:t>
      </w:r>
      <w:r w:rsidR="00E42A35" w:rsidRPr="00325948">
        <w:rPr>
          <w:rFonts w:ascii="Arial" w:hAnsi="Arial" w:cs="Arial"/>
          <w:color w:val="000000"/>
          <w:sz w:val="24"/>
          <w:szCs w:val="24"/>
          <w:lang w:eastAsia="ru-RU"/>
        </w:rPr>
        <w:t>Устава МО «Алужинское</w:t>
      </w:r>
      <w:proofErr w:type="gramEnd"/>
      <w:r w:rsidR="00E42A35" w:rsidRPr="00325948">
        <w:rPr>
          <w:rFonts w:ascii="Arial" w:hAnsi="Arial" w:cs="Arial"/>
          <w:color w:val="000000"/>
          <w:sz w:val="24"/>
          <w:szCs w:val="24"/>
          <w:lang w:eastAsia="ru-RU"/>
        </w:rPr>
        <w:t>»</w:t>
      </w:r>
      <w:r w:rsidRPr="00325948">
        <w:rPr>
          <w:rFonts w:ascii="Arial" w:hAnsi="Arial" w:cs="Arial"/>
          <w:color w:val="000000"/>
          <w:sz w:val="24"/>
          <w:szCs w:val="24"/>
          <w:lang w:eastAsia="ru-RU"/>
        </w:rPr>
        <w:t xml:space="preserve">  и в </w:t>
      </w:r>
      <w:r w:rsidRPr="00325948">
        <w:rPr>
          <w:rFonts w:ascii="Arial" w:hAnsi="Arial" w:cs="Arial"/>
          <w:color w:val="000000"/>
          <w:sz w:val="24"/>
          <w:szCs w:val="24"/>
        </w:rPr>
        <w:t xml:space="preserve">целях создания условий для обеспечения безопасности дорожного движения, повышения эффективности и устойчивости функционирования дорожно-транспортного комплекса в границах населенных пунктов </w:t>
      </w:r>
      <w:r w:rsidR="00E42A35" w:rsidRPr="00325948">
        <w:rPr>
          <w:rFonts w:ascii="Arial" w:hAnsi="Arial" w:cs="Arial"/>
          <w:color w:val="000000"/>
          <w:sz w:val="24"/>
          <w:szCs w:val="24"/>
          <w:lang w:eastAsia="ru-RU"/>
        </w:rPr>
        <w:t xml:space="preserve">МО «Алужинское» </w:t>
      </w:r>
    </w:p>
    <w:p w:rsidR="00325948" w:rsidRPr="00325948" w:rsidRDefault="00325948" w:rsidP="00325948">
      <w:pPr>
        <w:widowControl w:val="0"/>
        <w:autoSpaceDE w:val="0"/>
        <w:autoSpaceDN w:val="0"/>
        <w:adjustRightInd w:val="0"/>
        <w:spacing w:before="120" w:after="120"/>
        <w:ind w:firstLine="709"/>
        <w:jc w:val="both"/>
        <w:rPr>
          <w:rFonts w:ascii="Arial" w:hAnsi="Arial" w:cs="Arial"/>
          <w:color w:val="000000"/>
          <w:sz w:val="24"/>
          <w:szCs w:val="24"/>
          <w:lang w:eastAsia="ru-RU"/>
        </w:rPr>
      </w:pPr>
    </w:p>
    <w:p w:rsidR="00127F78" w:rsidRPr="00325948" w:rsidRDefault="00023F89" w:rsidP="00E42A35">
      <w:pPr>
        <w:pStyle w:val="ConsPlusNormal"/>
        <w:widowControl/>
        <w:ind w:firstLine="567"/>
        <w:jc w:val="center"/>
        <w:rPr>
          <w:sz w:val="30"/>
          <w:szCs w:val="30"/>
        </w:rPr>
      </w:pPr>
      <w:r>
        <w:rPr>
          <w:b/>
          <w:bCs/>
          <w:sz w:val="30"/>
          <w:szCs w:val="30"/>
        </w:rPr>
        <w:t>ПОСТАНОВЛЯЮ:</w:t>
      </w:r>
    </w:p>
    <w:p w:rsidR="00AE6E34" w:rsidRPr="00325948" w:rsidRDefault="00AE6E34" w:rsidP="00E42A35">
      <w:pPr>
        <w:pStyle w:val="ConsPlusNormal"/>
        <w:widowControl/>
        <w:ind w:firstLine="567"/>
        <w:jc w:val="center"/>
        <w:rPr>
          <w:sz w:val="24"/>
          <w:szCs w:val="24"/>
        </w:rPr>
      </w:pPr>
    </w:p>
    <w:p w:rsidR="00127F78" w:rsidRPr="00325948" w:rsidRDefault="00127F78" w:rsidP="00325948">
      <w:pPr>
        <w:pStyle w:val="ConsPlusNormal"/>
        <w:widowControl/>
        <w:ind w:firstLine="709"/>
        <w:jc w:val="both"/>
        <w:rPr>
          <w:color w:val="000000"/>
          <w:sz w:val="24"/>
          <w:szCs w:val="24"/>
        </w:rPr>
      </w:pPr>
      <w:r w:rsidRPr="00325948">
        <w:rPr>
          <w:color w:val="000000"/>
          <w:sz w:val="24"/>
          <w:szCs w:val="24"/>
        </w:rPr>
        <w:t>1. Утвердить прилагаемы</w:t>
      </w:r>
      <w:r w:rsidR="00A63262" w:rsidRPr="00325948">
        <w:rPr>
          <w:color w:val="000000"/>
          <w:sz w:val="24"/>
          <w:szCs w:val="24"/>
        </w:rPr>
        <w:t>й</w:t>
      </w:r>
      <w:r w:rsidRPr="00325948">
        <w:rPr>
          <w:color w:val="000000"/>
          <w:sz w:val="24"/>
          <w:szCs w:val="24"/>
        </w:rPr>
        <w:t xml:space="preserve"> </w:t>
      </w:r>
      <w:r w:rsidR="00A63262" w:rsidRPr="00325948">
        <w:rPr>
          <w:color w:val="000000"/>
          <w:sz w:val="24"/>
          <w:szCs w:val="24"/>
        </w:rPr>
        <w:t>проект</w:t>
      </w:r>
      <w:r w:rsidRPr="00325948">
        <w:rPr>
          <w:color w:val="000000"/>
          <w:sz w:val="24"/>
          <w:szCs w:val="24"/>
        </w:rPr>
        <w:t xml:space="preserve"> организации дорожного движения</w:t>
      </w:r>
      <w:r w:rsidR="00A63262" w:rsidRPr="00325948">
        <w:rPr>
          <w:color w:val="000000"/>
          <w:sz w:val="24"/>
          <w:szCs w:val="24"/>
        </w:rPr>
        <w:t xml:space="preserve"> и</w:t>
      </w:r>
      <w:r w:rsidR="00360AAD" w:rsidRPr="00325948">
        <w:rPr>
          <w:color w:val="000000"/>
          <w:sz w:val="24"/>
          <w:szCs w:val="24"/>
        </w:rPr>
        <w:t xml:space="preserve"> схемы дислокации дорожных знаков </w:t>
      </w:r>
      <w:r w:rsidRPr="00325948">
        <w:rPr>
          <w:color w:val="000000"/>
          <w:sz w:val="24"/>
          <w:szCs w:val="24"/>
        </w:rPr>
        <w:t xml:space="preserve"> по населенным пунктам </w:t>
      </w:r>
      <w:proofErr w:type="spellStart"/>
      <w:r w:rsidR="00A63262" w:rsidRPr="00325948">
        <w:rPr>
          <w:color w:val="000000"/>
          <w:sz w:val="24"/>
          <w:szCs w:val="24"/>
        </w:rPr>
        <w:t>с</w:t>
      </w:r>
      <w:proofErr w:type="gramStart"/>
      <w:r w:rsidR="00A63262" w:rsidRPr="00325948">
        <w:rPr>
          <w:color w:val="000000"/>
          <w:sz w:val="24"/>
          <w:szCs w:val="24"/>
        </w:rPr>
        <w:t>.А</w:t>
      </w:r>
      <w:proofErr w:type="gramEnd"/>
      <w:r w:rsidR="00A63262" w:rsidRPr="00325948">
        <w:rPr>
          <w:color w:val="000000"/>
          <w:sz w:val="24"/>
          <w:szCs w:val="24"/>
        </w:rPr>
        <w:t>лужино</w:t>
      </w:r>
      <w:proofErr w:type="spellEnd"/>
      <w:r w:rsidR="00A63262" w:rsidRPr="00325948">
        <w:rPr>
          <w:color w:val="000000"/>
          <w:sz w:val="24"/>
          <w:szCs w:val="24"/>
        </w:rPr>
        <w:t xml:space="preserve">, д. Большая Кура, д. </w:t>
      </w:r>
      <w:proofErr w:type="spellStart"/>
      <w:r w:rsidR="00A63262" w:rsidRPr="00325948">
        <w:rPr>
          <w:color w:val="000000"/>
          <w:sz w:val="24"/>
          <w:szCs w:val="24"/>
        </w:rPr>
        <w:t>Харанут</w:t>
      </w:r>
      <w:proofErr w:type="spellEnd"/>
      <w:r w:rsidR="00A63262" w:rsidRPr="00325948">
        <w:rPr>
          <w:color w:val="000000"/>
          <w:sz w:val="24"/>
          <w:szCs w:val="24"/>
        </w:rPr>
        <w:t xml:space="preserve"> </w:t>
      </w:r>
      <w:r w:rsidRPr="00325948">
        <w:rPr>
          <w:color w:val="000000"/>
          <w:sz w:val="24"/>
          <w:szCs w:val="24"/>
        </w:rPr>
        <w:t xml:space="preserve"> </w:t>
      </w:r>
      <w:r w:rsidR="00E42A35" w:rsidRPr="00325948">
        <w:rPr>
          <w:color w:val="000000"/>
          <w:sz w:val="24"/>
          <w:szCs w:val="24"/>
        </w:rPr>
        <w:t>МО «Алужинское»</w:t>
      </w:r>
      <w:r w:rsidR="00A63262" w:rsidRPr="00325948">
        <w:rPr>
          <w:color w:val="000000"/>
          <w:sz w:val="24"/>
          <w:szCs w:val="24"/>
        </w:rPr>
        <w:t xml:space="preserve"> </w:t>
      </w:r>
      <w:r w:rsidR="00E42A35" w:rsidRPr="00325948">
        <w:rPr>
          <w:color w:val="000000"/>
          <w:sz w:val="24"/>
          <w:szCs w:val="24"/>
        </w:rPr>
        <w:t xml:space="preserve">   </w:t>
      </w:r>
      <w:r w:rsidR="00E20F19" w:rsidRPr="00325948">
        <w:rPr>
          <w:color w:val="000000"/>
          <w:sz w:val="24"/>
          <w:szCs w:val="24"/>
        </w:rPr>
        <w:t>(приложение 1-</w:t>
      </w:r>
      <w:r w:rsidR="00A63262" w:rsidRPr="00325948">
        <w:rPr>
          <w:color w:val="000000"/>
          <w:sz w:val="24"/>
          <w:szCs w:val="24"/>
        </w:rPr>
        <w:t>3</w:t>
      </w:r>
      <w:r w:rsidRPr="00325948">
        <w:rPr>
          <w:color w:val="000000"/>
          <w:sz w:val="24"/>
          <w:szCs w:val="24"/>
        </w:rPr>
        <w:t>).</w:t>
      </w:r>
    </w:p>
    <w:p w:rsidR="00127F78" w:rsidRPr="00325948" w:rsidRDefault="00127F78" w:rsidP="00325948">
      <w:pPr>
        <w:pStyle w:val="ConsPlusNormal"/>
        <w:widowControl/>
        <w:ind w:firstLine="709"/>
        <w:jc w:val="both"/>
        <w:rPr>
          <w:sz w:val="24"/>
          <w:szCs w:val="24"/>
        </w:rPr>
      </w:pPr>
      <w:r w:rsidRPr="00325948">
        <w:rPr>
          <w:spacing w:val="-1"/>
          <w:sz w:val="24"/>
          <w:szCs w:val="24"/>
        </w:rPr>
        <w:t xml:space="preserve">2. Настоящее постановление </w:t>
      </w:r>
      <w:r w:rsidR="00A63262" w:rsidRPr="00325948">
        <w:rPr>
          <w:spacing w:val="-1"/>
          <w:sz w:val="24"/>
          <w:szCs w:val="24"/>
        </w:rPr>
        <w:t>опубликовать в газете «</w:t>
      </w:r>
      <w:proofErr w:type="spellStart"/>
      <w:r w:rsidR="00A63262" w:rsidRPr="00325948">
        <w:rPr>
          <w:spacing w:val="-1"/>
          <w:sz w:val="24"/>
          <w:szCs w:val="24"/>
        </w:rPr>
        <w:t>Муринский</w:t>
      </w:r>
      <w:proofErr w:type="spellEnd"/>
      <w:r w:rsidR="00A63262" w:rsidRPr="00325948">
        <w:rPr>
          <w:spacing w:val="-1"/>
          <w:sz w:val="24"/>
          <w:szCs w:val="24"/>
        </w:rPr>
        <w:t xml:space="preserve"> вестник»</w:t>
      </w:r>
    </w:p>
    <w:p w:rsidR="00127F78" w:rsidRPr="00325948" w:rsidRDefault="00127F78" w:rsidP="00325948">
      <w:pPr>
        <w:spacing w:after="0"/>
        <w:ind w:firstLine="709"/>
        <w:jc w:val="both"/>
        <w:rPr>
          <w:rFonts w:ascii="Arial" w:hAnsi="Arial" w:cs="Arial"/>
          <w:sz w:val="24"/>
          <w:szCs w:val="24"/>
        </w:rPr>
      </w:pPr>
      <w:r w:rsidRPr="00325948">
        <w:rPr>
          <w:rFonts w:ascii="Arial" w:hAnsi="Arial" w:cs="Arial"/>
          <w:spacing w:val="-1"/>
          <w:sz w:val="24"/>
          <w:szCs w:val="24"/>
        </w:rPr>
        <w:t>3.</w:t>
      </w:r>
      <w:proofErr w:type="gramStart"/>
      <w:r w:rsidRPr="00325948">
        <w:rPr>
          <w:rFonts w:ascii="Arial" w:hAnsi="Arial" w:cs="Arial"/>
          <w:sz w:val="24"/>
          <w:szCs w:val="24"/>
        </w:rPr>
        <w:t>Контроль  за</w:t>
      </w:r>
      <w:proofErr w:type="gramEnd"/>
      <w:r w:rsidRPr="00325948">
        <w:rPr>
          <w:rFonts w:ascii="Arial" w:hAnsi="Arial" w:cs="Arial"/>
          <w:sz w:val="24"/>
          <w:szCs w:val="24"/>
        </w:rPr>
        <w:t xml:space="preserve"> исполнением настоящего постановления </w:t>
      </w:r>
      <w:r w:rsidR="00A63262" w:rsidRPr="00325948">
        <w:rPr>
          <w:rFonts w:ascii="Arial" w:hAnsi="Arial" w:cs="Arial"/>
          <w:sz w:val="24"/>
          <w:szCs w:val="24"/>
        </w:rPr>
        <w:t xml:space="preserve">возложить на специалиста администрации </w:t>
      </w:r>
      <w:proofErr w:type="spellStart"/>
      <w:r w:rsidR="00A63262" w:rsidRPr="00325948">
        <w:rPr>
          <w:rFonts w:ascii="Arial" w:hAnsi="Arial" w:cs="Arial"/>
          <w:sz w:val="24"/>
          <w:szCs w:val="24"/>
        </w:rPr>
        <w:t>Хинхаева</w:t>
      </w:r>
      <w:proofErr w:type="spellEnd"/>
      <w:r w:rsidR="00A63262" w:rsidRPr="00325948">
        <w:rPr>
          <w:rFonts w:ascii="Arial" w:hAnsi="Arial" w:cs="Arial"/>
          <w:sz w:val="24"/>
          <w:szCs w:val="24"/>
        </w:rPr>
        <w:t xml:space="preserve"> А.А.</w:t>
      </w:r>
    </w:p>
    <w:p w:rsidR="00AE6E34" w:rsidRPr="00325948" w:rsidRDefault="00AE6E34" w:rsidP="00C35E3E">
      <w:pPr>
        <w:spacing w:after="0"/>
        <w:ind w:firstLine="567"/>
        <w:jc w:val="both"/>
        <w:rPr>
          <w:rFonts w:ascii="Arial" w:hAnsi="Arial" w:cs="Arial"/>
          <w:sz w:val="24"/>
          <w:szCs w:val="24"/>
        </w:rPr>
      </w:pPr>
    </w:p>
    <w:p w:rsidR="00AE6E34" w:rsidRPr="00325948" w:rsidRDefault="00AE6E34" w:rsidP="00C35E3E">
      <w:pPr>
        <w:spacing w:after="0"/>
        <w:ind w:firstLine="567"/>
        <w:jc w:val="both"/>
        <w:rPr>
          <w:rFonts w:ascii="Arial" w:hAnsi="Arial" w:cs="Arial"/>
          <w:sz w:val="24"/>
          <w:szCs w:val="24"/>
        </w:rPr>
      </w:pPr>
    </w:p>
    <w:p w:rsidR="00325948" w:rsidRDefault="00AE6E34" w:rsidP="00125DD9">
      <w:pPr>
        <w:spacing w:after="0" w:line="240" w:lineRule="auto"/>
        <w:jc w:val="both"/>
        <w:rPr>
          <w:rFonts w:ascii="Arial" w:hAnsi="Arial" w:cs="Arial"/>
          <w:color w:val="000000"/>
          <w:sz w:val="24"/>
          <w:szCs w:val="24"/>
          <w:lang w:eastAsia="ru-RU"/>
        </w:rPr>
      </w:pPr>
      <w:r w:rsidRPr="00325948">
        <w:rPr>
          <w:rFonts w:ascii="Arial" w:hAnsi="Arial" w:cs="Arial"/>
          <w:color w:val="000000"/>
          <w:sz w:val="24"/>
          <w:szCs w:val="24"/>
          <w:lang w:eastAsia="ru-RU"/>
        </w:rPr>
        <w:t>Глава МО «Алужинское»</w:t>
      </w:r>
    </w:p>
    <w:p w:rsidR="00023F89" w:rsidRDefault="00AE6E34" w:rsidP="00023F89">
      <w:pPr>
        <w:spacing w:after="0" w:line="240" w:lineRule="auto"/>
        <w:jc w:val="both"/>
        <w:rPr>
          <w:rFonts w:ascii="Arial" w:hAnsi="Arial" w:cs="Arial"/>
          <w:color w:val="000000"/>
          <w:sz w:val="24"/>
          <w:szCs w:val="24"/>
          <w:lang w:eastAsia="ru-RU"/>
        </w:rPr>
      </w:pPr>
      <w:proofErr w:type="spellStart"/>
      <w:r w:rsidRPr="00325948">
        <w:rPr>
          <w:rFonts w:ascii="Arial" w:hAnsi="Arial" w:cs="Arial"/>
          <w:color w:val="000000"/>
          <w:sz w:val="24"/>
          <w:szCs w:val="24"/>
          <w:lang w:eastAsia="ru-RU"/>
        </w:rPr>
        <w:t>Ихиныров</w:t>
      </w:r>
      <w:proofErr w:type="spellEnd"/>
      <w:r w:rsidRPr="00325948">
        <w:rPr>
          <w:rFonts w:ascii="Arial" w:hAnsi="Arial" w:cs="Arial"/>
          <w:color w:val="000000"/>
          <w:sz w:val="24"/>
          <w:szCs w:val="24"/>
          <w:lang w:eastAsia="ru-RU"/>
        </w:rPr>
        <w:t xml:space="preserve"> О.А.</w:t>
      </w:r>
    </w:p>
    <w:p w:rsidR="00023F89" w:rsidRDefault="00023F89" w:rsidP="00023F89">
      <w:pPr>
        <w:spacing w:after="0" w:line="240" w:lineRule="auto"/>
        <w:jc w:val="both"/>
        <w:rPr>
          <w:rFonts w:ascii="Arial" w:hAnsi="Arial" w:cs="Arial"/>
          <w:color w:val="000000"/>
          <w:sz w:val="24"/>
          <w:szCs w:val="24"/>
          <w:lang w:eastAsia="ru-RU"/>
        </w:rPr>
      </w:pPr>
    </w:p>
    <w:p w:rsidR="00023F89" w:rsidRDefault="00023F89" w:rsidP="00023F89">
      <w:pPr>
        <w:spacing w:after="0" w:line="240" w:lineRule="auto"/>
        <w:jc w:val="both"/>
        <w:rPr>
          <w:rFonts w:ascii="Arial" w:hAnsi="Arial" w:cs="Arial"/>
          <w:color w:val="000000"/>
          <w:sz w:val="24"/>
          <w:szCs w:val="24"/>
          <w:lang w:eastAsia="ru-RU"/>
        </w:rPr>
      </w:pPr>
    </w:p>
    <w:p w:rsidR="00023F89" w:rsidRDefault="00023F89" w:rsidP="00023F89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023F89" w:rsidRDefault="00023F89" w:rsidP="00023F89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350147" w:rsidRDefault="00350147" w:rsidP="00023F89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bookmarkStart w:id="0" w:name="_GoBack"/>
      <w:bookmarkEnd w:id="0"/>
    </w:p>
    <w:p w:rsidR="00023F89" w:rsidRPr="00023F89" w:rsidRDefault="00DA1A3A" w:rsidP="00023F89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023F89">
        <w:rPr>
          <w:rFonts w:ascii="Arial" w:hAnsi="Arial" w:cs="Arial"/>
          <w:sz w:val="24"/>
          <w:szCs w:val="24"/>
        </w:rPr>
        <w:t>СОДЕРЖАНИЕ</w:t>
      </w:r>
    </w:p>
    <w:p w:rsidR="00023F89" w:rsidRPr="00023F89" w:rsidRDefault="00DA1A3A" w:rsidP="00023F89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023F89">
        <w:rPr>
          <w:rFonts w:ascii="Arial" w:hAnsi="Arial" w:cs="Arial"/>
          <w:sz w:val="24"/>
          <w:szCs w:val="24"/>
        </w:rPr>
        <w:t>Введение</w:t>
      </w:r>
    </w:p>
    <w:p w:rsidR="00023F89" w:rsidRPr="00023F89" w:rsidRDefault="00023F89" w:rsidP="00023F89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023F89">
        <w:rPr>
          <w:rFonts w:ascii="Arial" w:hAnsi="Arial" w:cs="Arial"/>
          <w:sz w:val="24"/>
          <w:szCs w:val="24"/>
        </w:rPr>
        <w:t>Номенклатура дорожных знаков</w:t>
      </w:r>
    </w:p>
    <w:p w:rsidR="00023F89" w:rsidRPr="00023F89" w:rsidRDefault="00DA1A3A" w:rsidP="00023F89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023F89">
        <w:rPr>
          <w:rFonts w:ascii="Arial" w:hAnsi="Arial" w:cs="Arial"/>
          <w:sz w:val="24"/>
          <w:szCs w:val="24"/>
        </w:rPr>
        <w:t>Дислокация технических средств</w:t>
      </w:r>
    </w:p>
    <w:p w:rsidR="00023F89" w:rsidRPr="00023F89" w:rsidRDefault="00DA1A3A" w:rsidP="00023F89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023F89">
        <w:rPr>
          <w:rFonts w:ascii="Arial" w:hAnsi="Arial" w:cs="Arial"/>
          <w:sz w:val="24"/>
          <w:szCs w:val="24"/>
        </w:rPr>
        <w:t>организации дорожного движения (ТСОДД)</w:t>
      </w:r>
    </w:p>
    <w:p w:rsidR="00023F89" w:rsidRDefault="00DA1A3A" w:rsidP="00023F89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023F89">
        <w:rPr>
          <w:rFonts w:ascii="Arial" w:hAnsi="Arial" w:cs="Arial"/>
          <w:sz w:val="24"/>
          <w:szCs w:val="24"/>
        </w:rPr>
        <w:t>Чертежи индивидуального проектирования</w:t>
      </w:r>
    </w:p>
    <w:p w:rsidR="00023F89" w:rsidRDefault="00023F89" w:rsidP="00023F89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023F89" w:rsidRPr="00023F89" w:rsidRDefault="00023F89" w:rsidP="00023F89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023F89">
        <w:rPr>
          <w:rFonts w:ascii="Arial" w:hAnsi="Arial" w:cs="Arial"/>
          <w:b/>
          <w:color w:val="000000"/>
          <w:sz w:val="24"/>
          <w:szCs w:val="24"/>
        </w:rPr>
        <w:t>Введение</w:t>
      </w:r>
    </w:p>
    <w:p w:rsidR="00023F89" w:rsidRPr="00023F89" w:rsidRDefault="00023F89" w:rsidP="00023F89">
      <w:pPr>
        <w:rPr>
          <w:lang w:eastAsia="ru-RU"/>
        </w:rPr>
      </w:pPr>
    </w:p>
    <w:p w:rsidR="00023F89" w:rsidRPr="00023F89" w:rsidRDefault="00023F89" w:rsidP="00023F89">
      <w:pPr>
        <w:jc w:val="both"/>
        <w:rPr>
          <w:rFonts w:ascii="Arial" w:hAnsi="Arial" w:cs="Arial"/>
          <w:sz w:val="24"/>
          <w:szCs w:val="24"/>
          <w:lang w:eastAsia="ru-RU"/>
        </w:rPr>
      </w:pPr>
      <w:r w:rsidRPr="00023F89">
        <w:rPr>
          <w:rFonts w:ascii="Arial" w:hAnsi="Arial" w:cs="Arial"/>
          <w:sz w:val="24"/>
          <w:szCs w:val="24"/>
          <w:lang w:eastAsia="ru-RU"/>
        </w:rPr>
        <w:t xml:space="preserve">Проект организации дорожного движения по населенным пунктам  МО «Алужинское» </w:t>
      </w:r>
      <w:proofErr w:type="spellStart"/>
      <w:r w:rsidRPr="00023F89">
        <w:rPr>
          <w:rFonts w:ascii="Arial" w:hAnsi="Arial" w:cs="Arial"/>
          <w:sz w:val="24"/>
          <w:szCs w:val="24"/>
          <w:lang w:eastAsia="ru-RU"/>
        </w:rPr>
        <w:t>Эхирит-Булагатского</w:t>
      </w:r>
      <w:proofErr w:type="spellEnd"/>
      <w:r w:rsidRPr="00023F89">
        <w:rPr>
          <w:rFonts w:ascii="Arial" w:hAnsi="Arial" w:cs="Arial"/>
          <w:sz w:val="24"/>
          <w:szCs w:val="24"/>
          <w:lang w:eastAsia="ru-RU"/>
        </w:rPr>
        <w:t xml:space="preserve"> района, Иркутской области разработан </w:t>
      </w:r>
      <w:proofErr w:type="gramStart"/>
      <w:r w:rsidRPr="00023F89">
        <w:rPr>
          <w:rFonts w:ascii="Arial" w:hAnsi="Arial" w:cs="Arial"/>
          <w:sz w:val="24"/>
          <w:szCs w:val="24"/>
          <w:lang w:eastAsia="ru-RU"/>
        </w:rPr>
        <w:t>согласно</w:t>
      </w:r>
      <w:proofErr w:type="gramEnd"/>
      <w:r w:rsidRPr="00023F89">
        <w:rPr>
          <w:rFonts w:ascii="Arial" w:hAnsi="Arial" w:cs="Arial"/>
          <w:sz w:val="24"/>
          <w:szCs w:val="24"/>
          <w:lang w:eastAsia="ru-RU"/>
        </w:rPr>
        <w:t xml:space="preserve"> технического задания, а также натурного обследования данного участка дороги.</w:t>
      </w:r>
    </w:p>
    <w:p w:rsidR="00023F89" w:rsidRPr="00023F89" w:rsidRDefault="00023F89" w:rsidP="00023F89">
      <w:pPr>
        <w:jc w:val="both"/>
        <w:rPr>
          <w:rFonts w:ascii="Arial" w:hAnsi="Arial" w:cs="Arial"/>
          <w:sz w:val="24"/>
          <w:szCs w:val="24"/>
          <w:lang w:eastAsia="ru-RU"/>
        </w:rPr>
      </w:pPr>
      <w:r w:rsidRPr="00023F89">
        <w:rPr>
          <w:rFonts w:ascii="Arial" w:hAnsi="Arial" w:cs="Arial"/>
          <w:sz w:val="24"/>
          <w:szCs w:val="24"/>
          <w:lang w:eastAsia="ru-RU"/>
        </w:rPr>
        <w:t>Проект разработан согласно следующим  нормативным документам:</w:t>
      </w:r>
    </w:p>
    <w:p w:rsidR="00023F89" w:rsidRPr="00023F89" w:rsidRDefault="00023F89" w:rsidP="00023F89">
      <w:pPr>
        <w:jc w:val="both"/>
        <w:rPr>
          <w:rFonts w:ascii="Arial" w:hAnsi="Arial" w:cs="Arial"/>
          <w:sz w:val="24"/>
          <w:szCs w:val="24"/>
          <w:lang w:eastAsia="ru-RU"/>
        </w:rPr>
      </w:pPr>
      <w:r w:rsidRPr="00023F89">
        <w:rPr>
          <w:rFonts w:ascii="Arial" w:hAnsi="Arial" w:cs="Arial"/>
          <w:sz w:val="24"/>
          <w:szCs w:val="24"/>
          <w:lang w:eastAsia="ru-RU"/>
        </w:rPr>
        <w:t xml:space="preserve"> -</w:t>
      </w:r>
      <w:r>
        <w:rPr>
          <w:rFonts w:ascii="Arial" w:hAnsi="Arial" w:cs="Arial"/>
          <w:sz w:val="24"/>
          <w:szCs w:val="24"/>
          <w:lang w:eastAsia="ru-RU"/>
        </w:rPr>
        <w:t xml:space="preserve"> </w:t>
      </w:r>
      <w:r w:rsidRPr="00023F89">
        <w:rPr>
          <w:rFonts w:ascii="Arial" w:hAnsi="Arial" w:cs="Arial"/>
          <w:sz w:val="24"/>
          <w:szCs w:val="24"/>
          <w:lang w:eastAsia="ru-RU"/>
        </w:rPr>
        <w:t>Письмо МВД РФ от 2 августа 2006 года №13/6-3853 «Порядок разработки и утверждения проектов организации дорожного движения на автомобильных дорогах».</w:t>
      </w:r>
    </w:p>
    <w:p w:rsidR="00023F89" w:rsidRPr="00023F89" w:rsidRDefault="00023F89" w:rsidP="00023F89">
      <w:pPr>
        <w:jc w:val="both"/>
        <w:rPr>
          <w:rFonts w:ascii="Arial" w:hAnsi="Arial" w:cs="Arial"/>
          <w:sz w:val="24"/>
          <w:szCs w:val="24"/>
          <w:lang w:eastAsia="ru-RU"/>
        </w:rPr>
      </w:pPr>
      <w:r w:rsidRPr="00023F89">
        <w:rPr>
          <w:rFonts w:ascii="Arial" w:hAnsi="Arial" w:cs="Arial"/>
          <w:sz w:val="24"/>
          <w:szCs w:val="24"/>
          <w:lang w:eastAsia="ru-RU"/>
        </w:rPr>
        <w:t xml:space="preserve"> -ГОСТ </w:t>
      </w:r>
      <w:proofErr w:type="gramStart"/>
      <w:r w:rsidRPr="00023F89">
        <w:rPr>
          <w:rFonts w:ascii="Arial" w:hAnsi="Arial" w:cs="Arial"/>
          <w:sz w:val="24"/>
          <w:szCs w:val="24"/>
          <w:lang w:eastAsia="ru-RU"/>
        </w:rPr>
        <w:t>Р</w:t>
      </w:r>
      <w:proofErr w:type="gramEnd"/>
      <w:r w:rsidRPr="00023F89">
        <w:rPr>
          <w:rFonts w:ascii="Arial" w:hAnsi="Arial" w:cs="Arial"/>
          <w:sz w:val="24"/>
          <w:szCs w:val="24"/>
          <w:lang w:eastAsia="ru-RU"/>
        </w:rPr>
        <w:t xml:space="preserve"> 52289-2004 «Технические средства  организации дорожного движения. Правила применения дорожных знаков, разметки, светофоров, дорожных ограждений и направляющих устройств»</w:t>
      </w:r>
    </w:p>
    <w:p w:rsidR="00023F89" w:rsidRPr="00023F89" w:rsidRDefault="00023F89" w:rsidP="00023F89">
      <w:pPr>
        <w:jc w:val="both"/>
        <w:rPr>
          <w:rFonts w:ascii="Arial" w:hAnsi="Arial" w:cs="Arial"/>
          <w:sz w:val="24"/>
          <w:szCs w:val="24"/>
          <w:lang w:eastAsia="ru-RU"/>
        </w:rPr>
      </w:pPr>
      <w:r w:rsidRPr="00023F89">
        <w:rPr>
          <w:rFonts w:ascii="Arial" w:hAnsi="Arial" w:cs="Arial"/>
          <w:sz w:val="24"/>
          <w:szCs w:val="24"/>
          <w:lang w:eastAsia="ru-RU"/>
        </w:rPr>
        <w:t xml:space="preserve"> - ГОСТ </w:t>
      </w:r>
      <w:proofErr w:type="gramStart"/>
      <w:r w:rsidRPr="00023F89">
        <w:rPr>
          <w:rFonts w:ascii="Arial" w:hAnsi="Arial" w:cs="Arial"/>
          <w:sz w:val="24"/>
          <w:szCs w:val="24"/>
          <w:lang w:eastAsia="ru-RU"/>
        </w:rPr>
        <w:t>Р</w:t>
      </w:r>
      <w:proofErr w:type="gramEnd"/>
      <w:r w:rsidRPr="00023F89">
        <w:rPr>
          <w:rFonts w:ascii="Arial" w:hAnsi="Arial" w:cs="Arial"/>
          <w:sz w:val="24"/>
          <w:szCs w:val="24"/>
          <w:lang w:eastAsia="ru-RU"/>
        </w:rPr>
        <w:t xml:space="preserve"> 52289-2004  «Технические средства  организации дорожного движения. Знаки дорожные. Общие технические требования»1</w:t>
      </w:r>
    </w:p>
    <w:p w:rsidR="00023F89" w:rsidRPr="00023F89" w:rsidRDefault="00023F89" w:rsidP="00023F89">
      <w:pPr>
        <w:jc w:val="both"/>
        <w:rPr>
          <w:rFonts w:ascii="Arial" w:hAnsi="Arial" w:cs="Arial"/>
          <w:sz w:val="24"/>
          <w:szCs w:val="24"/>
          <w:lang w:eastAsia="ru-RU"/>
        </w:rPr>
      </w:pPr>
      <w:r w:rsidRPr="00023F89">
        <w:rPr>
          <w:rFonts w:ascii="Arial" w:hAnsi="Arial" w:cs="Arial"/>
          <w:sz w:val="24"/>
          <w:szCs w:val="24"/>
          <w:lang w:eastAsia="ru-RU"/>
        </w:rPr>
        <w:t xml:space="preserve"> - Федеральный закон от 10 января 1995года № 196-ФЗ  «О безопасности  дорожного движения»</w:t>
      </w:r>
    </w:p>
    <w:p w:rsidR="00023F89" w:rsidRPr="00023F89" w:rsidRDefault="00023F89" w:rsidP="00023F89">
      <w:pPr>
        <w:jc w:val="both"/>
        <w:rPr>
          <w:rFonts w:ascii="Arial" w:hAnsi="Arial" w:cs="Arial"/>
          <w:sz w:val="24"/>
          <w:szCs w:val="24"/>
          <w:lang w:eastAsia="ru-RU"/>
        </w:rPr>
      </w:pPr>
      <w:r w:rsidRPr="00023F89">
        <w:rPr>
          <w:rFonts w:ascii="Arial" w:hAnsi="Arial" w:cs="Arial"/>
          <w:sz w:val="24"/>
          <w:szCs w:val="24"/>
          <w:lang w:eastAsia="ru-RU"/>
        </w:rPr>
        <w:t xml:space="preserve"> - ГОСТ </w:t>
      </w:r>
      <w:proofErr w:type="gramStart"/>
      <w:r w:rsidRPr="00023F89">
        <w:rPr>
          <w:rFonts w:ascii="Arial" w:hAnsi="Arial" w:cs="Arial"/>
          <w:sz w:val="24"/>
          <w:szCs w:val="24"/>
          <w:lang w:eastAsia="ru-RU"/>
        </w:rPr>
        <w:t>Р</w:t>
      </w:r>
      <w:proofErr w:type="gramEnd"/>
      <w:r w:rsidRPr="00023F89">
        <w:rPr>
          <w:rFonts w:ascii="Arial" w:hAnsi="Arial" w:cs="Arial"/>
          <w:sz w:val="24"/>
          <w:szCs w:val="24"/>
          <w:lang w:eastAsia="ru-RU"/>
        </w:rPr>
        <w:t xml:space="preserve"> 52398-2005 «Классификация автомобильных дорог. Основные параметры и требования»</w:t>
      </w:r>
    </w:p>
    <w:p w:rsidR="00023F89" w:rsidRPr="00023F89" w:rsidRDefault="00023F89" w:rsidP="00023F89">
      <w:pPr>
        <w:jc w:val="both"/>
        <w:rPr>
          <w:rFonts w:ascii="Arial" w:hAnsi="Arial" w:cs="Arial"/>
          <w:sz w:val="24"/>
          <w:szCs w:val="24"/>
          <w:lang w:eastAsia="ru-RU"/>
        </w:rPr>
      </w:pPr>
      <w:r w:rsidRPr="00023F89">
        <w:rPr>
          <w:rFonts w:ascii="Arial" w:hAnsi="Arial" w:cs="Arial"/>
          <w:sz w:val="24"/>
          <w:szCs w:val="24"/>
          <w:lang w:eastAsia="ru-RU"/>
        </w:rPr>
        <w:t xml:space="preserve"> - ГОСТ </w:t>
      </w:r>
      <w:proofErr w:type="gramStart"/>
      <w:r w:rsidRPr="00023F89">
        <w:rPr>
          <w:rFonts w:ascii="Arial" w:hAnsi="Arial" w:cs="Arial"/>
          <w:sz w:val="24"/>
          <w:szCs w:val="24"/>
          <w:lang w:eastAsia="ru-RU"/>
        </w:rPr>
        <w:t>Р</w:t>
      </w:r>
      <w:proofErr w:type="gramEnd"/>
      <w:r w:rsidRPr="00023F89">
        <w:rPr>
          <w:rFonts w:ascii="Arial" w:hAnsi="Arial" w:cs="Arial"/>
          <w:sz w:val="24"/>
          <w:szCs w:val="24"/>
          <w:lang w:eastAsia="ru-RU"/>
        </w:rPr>
        <w:t xml:space="preserve"> 52398-2005 «Геометрические элементы автомобильных дорог»</w:t>
      </w:r>
    </w:p>
    <w:p w:rsidR="00023F89" w:rsidRPr="00023F89" w:rsidRDefault="00023F89" w:rsidP="00023F89">
      <w:pPr>
        <w:jc w:val="both"/>
        <w:rPr>
          <w:rFonts w:ascii="Arial" w:hAnsi="Arial" w:cs="Arial"/>
          <w:sz w:val="24"/>
          <w:szCs w:val="24"/>
          <w:lang w:eastAsia="ru-RU"/>
        </w:rPr>
      </w:pPr>
      <w:r w:rsidRPr="00023F89">
        <w:rPr>
          <w:rFonts w:ascii="Arial" w:hAnsi="Arial" w:cs="Arial"/>
          <w:sz w:val="24"/>
          <w:szCs w:val="24"/>
          <w:lang w:eastAsia="ru-RU"/>
        </w:rPr>
        <w:t xml:space="preserve"> - Правила дорожного движения РФ</w:t>
      </w:r>
    </w:p>
    <w:p w:rsidR="00023F89" w:rsidRPr="00023F89" w:rsidRDefault="00023F89" w:rsidP="00023F89">
      <w:pPr>
        <w:jc w:val="both"/>
        <w:rPr>
          <w:rFonts w:ascii="Arial" w:hAnsi="Arial" w:cs="Arial"/>
          <w:sz w:val="24"/>
          <w:szCs w:val="24"/>
          <w:lang w:eastAsia="ru-RU"/>
        </w:rPr>
      </w:pPr>
      <w:r w:rsidRPr="00023F89">
        <w:rPr>
          <w:rFonts w:ascii="Arial" w:hAnsi="Arial" w:cs="Arial"/>
          <w:sz w:val="24"/>
          <w:szCs w:val="24"/>
          <w:lang w:eastAsia="ru-RU"/>
        </w:rPr>
        <w:t xml:space="preserve"> - СНиП 2.07.01-89* «Градостроительство. Планировка  и застройка городских  и сельских поселений »</w:t>
      </w:r>
    </w:p>
    <w:p w:rsidR="00023F89" w:rsidRPr="00023F89" w:rsidRDefault="00023F89" w:rsidP="00023F89">
      <w:pPr>
        <w:jc w:val="both"/>
        <w:rPr>
          <w:rFonts w:ascii="Arial" w:hAnsi="Arial" w:cs="Arial"/>
          <w:sz w:val="24"/>
          <w:szCs w:val="24"/>
          <w:lang w:eastAsia="ru-RU"/>
        </w:rPr>
      </w:pPr>
      <w:r w:rsidRPr="00023F89">
        <w:rPr>
          <w:rFonts w:ascii="Arial" w:hAnsi="Arial" w:cs="Arial"/>
          <w:sz w:val="24"/>
          <w:szCs w:val="24"/>
          <w:lang w:eastAsia="ru-RU"/>
        </w:rPr>
        <w:t xml:space="preserve"> - ГОСТ </w:t>
      </w:r>
      <w:proofErr w:type="gramStart"/>
      <w:r w:rsidRPr="00023F89">
        <w:rPr>
          <w:rFonts w:ascii="Arial" w:hAnsi="Arial" w:cs="Arial"/>
          <w:sz w:val="24"/>
          <w:szCs w:val="24"/>
          <w:lang w:eastAsia="ru-RU"/>
        </w:rPr>
        <w:t>Р</w:t>
      </w:r>
      <w:proofErr w:type="gramEnd"/>
      <w:r w:rsidRPr="00023F89">
        <w:rPr>
          <w:rFonts w:ascii="Arial" w:hAnsi="Arial" w:cs="Arial"/>
          <w:sz w:val="24"/>
          <w:szCs w:val="24"/>
          <w:lang w:eastAsia="ru-RU"/>
        </w:rPr>
        <w:t xml:space="preserve"> 51256-99 «Технические средства организации  дорожного  движения. Разметка  дорожная. Типы и основные  параметры. Общие  технические   требования.</w:t>
      </w:r>
    </w:p>
    <w:p w:rsidR="00023F89" w:rsidRPr="00023F89" w:rsidRDefault="00023F89" w:rsidP="00023F89">
      <w:pPr>
        <w:jc w:val="both"/>
        <w:rPr>
          <w:rFonts w:ascii="Arial" w:hAnsi="Arial" w:cs="Arial"/>
          <w:sz w:val="24"/>
          <w:szCs w:val="24"/>
          <w:lang w:eastAsia="ru-RU"/>
        </w:rPr>
      </w:pPr>
      <w:r w:rsidRPr="00023F89">
        <w:rPr>
          <w:rFonts w:ascii="Arial" w:hAnsi="Arial" w:cs="Arial"/>
          <w:sz w:val="24"/>
          <w:szCs w:val="24"/>
          <w:lang w:eastAsia="ru-RU"/>
        </w:rPr>
        <w:t xml:space="preserve"> -</w:t>
      </w:r>
      <w:r>
        <w:rPr>
          <w:rFonts w:ascii="Arial" w:hAnsi="Arial" w:cs="Arial"/>
          <w:sz w:val="24"/>
          <w:szCs w:val="24"/>
          <w:lang w:eastAsia="ru-RU"/>
        </w:rPr>
        <w:t xml:space="preserve"> </w:t>
      </w:r>
      <w:r w:rsidRPr="00023F89">
        <w:rPr>
          <w:rFonts w:ascii="Arial" w:hAnsi="Arial" w:cs="Arial"/>
          <w:sz w:val="24"/>
          <w:szCs w:val="24"/>
          <w:lang w:eastAsia="ru-RU"/>
        </w:rPr>
        <w:t>СНиП 23-05-95* «Естественное и искусственное освещение»</w:t>
      </w:r>
    </w:p>
    <w:p w:rsidR="00023F89" w:rsidRPr="00023F89" w:rsidRDefault="00023F89" w:rsidP="00023F89">
      <w:pPr>
        <w:jc w:val="both"/>
        <w:rPr>
          <w:rFonts w:ascii="Arial" w:hAnsi="Arial" w:cs="Arial"/>
          <w:sz w:val="24"/>
          <w:szCs w:val="24"/>
          <w:lang w:eastAsia="ru-RU"/>
        </w:rPr>
      </w:pPr>
      <w:r w:rsidRPr="00023F89">
        <w:rPr>
          <w:rFonts w:ascii="Arial" w:hAnsi="Arial" w:cs="Arial"/>
          <w:sz w:val="24"/>
          <w:szCs w:val="24"/>
          <w:lang w:eastAsia="ru-RU"/>
        </w:rPr>
        <w:t xml:space="preserve"> </w:t>
      </w:r>
      <w:r>
        <w:rPr>
          <w:rFonts w:ascii="Arial" w:hAnsi="Arial" w:cs="Arial"/>
          <w:sz w:val="24"/>
          <w:szCs w:val="24"/>
          <w:lang w:eastAsia="ru-RU"/>
        </w:rPr>
        <w:t>-</w:t>
      </w:r>
      <w:r w:rsidRPr="00023F89">
        <w:rPr>
          <w:rFonts w:ascii="Arial" w:hAnsi="Arial" w:cs="Arial"/>
          <w:sz w:val="24"/>
          <w:szCs w:val="24"/>
          <w:lang w:eastAsia="ru-RU"/>
        </w:rPr>
        <w:t xml:space="preserve"> Схемой предусмотрено применение дорожных знаков </w:t>
      </w:r>
      <w:r w:rsidRPr="00023F89">
        <w:rPr>
          <w:rFonts w:ascii="Arial" w:hAnsi="Arial" w:cs="Arial"/>
          <w:sz w:val="24"/>
          <w:szCs w:val="24"/>
          <w:lang w:val="en-US" w:eastAsia="ru-RU"/>
        </w:rPr>
        <w:t>I</w:t>
      </w:r>
      <w:r w:rsidRPr="00023F89">
        <w:rPr>
          <w:rFonts w:ascii="Arial" w:hAnsi="Arial" w:cs="Arial"/>
          <w:sz w:val="24"/>
          <w:szCs w:val="24"/>
          <w:lang w:eastAsia="ru-RU"/>
        </w:rPr>
        <w:t xml:space="preserve"> и </w:t>
      </w:r>
      <w:r w:rsidRPr="00023F89">
        <w:rPr>
          <w:rFonts w:ascii="Arial" w:hAnsi="Arial" w:cs="Arial"/>
          <w:sz w:val="24"/>
          <w:szCs w:val="24"/>
          <w:lang w:val="en-US" w:eastAsia="ru-RU"/>
        </w:rPr>
        <w:t>II</w:t>
      </w:r>
      <w:r w:rsidRPr="00023F89">
        <w:rPr>
          <w:rFonts w:ascii="Arial" w:hAnsi="Arial" w:cs="Arial"/>
          <w:sz w:val="24"/>
          <w:szCs w:val="24"/>
          <w:lang w:eastAsia="ru-RU"/>
        </w:rPr>
        <w:t xml:space="preserve">-го типоразмера, что отвечает требованиям  ГОСТ </w:t>
      </w:r>
      <w:proofErr w:type="gramStart"/>
      <w:r w:rsidRPr="00023F89">
        <w:rPr>
          <w:rFonts w:ascii="Arial" w:hAnsi="Arial" w:cs="Arial"/>
          <w:sz w:val="24"/>
          <w:szCs w:val="24"/>
          <w:lang w:eastAsia="ru-RU"/>
        </w:rPr>
        <w:t>Р</w:t>
      </w:r>
      <w:proofErr w:type="gramEnd"/>
      <w:r w:rsidRPr="00023F89">
        <w:rPr>
          <w:rFonts w:ascii="Arial" w:hAnsi="Arial" w:cs="Arial"/>
          <w:sz w:val="24"/>
          <w:szCs w:val="24"/>
          <w:lang w:eastAsia="ru-RU"/>
        </w:rPr>
        <w:t xml:space="preserve">  52289-2004, ГОСТ Р 52290-2004.</w:t>
      </w:r>
    </w:p>
    <w:p w:rsidR="00023F89" w:rsidRPr="00023F89" w:rsidRDefault="00023F89" w:rsidP="00023F89">
      <w:pPr>
        <w:jc w:val="both"/>
        <w:rPr>
          <w:rFonts w:ascii="Arial" w:hAnsi="Arial" w:cs="Arial"/>
          <w:sz w:val="24"/>
          <w:szCs w:val="24"/>
          <w:lang w:eastAsia="ru-RU"/>
        </w:rPr>
      </w:pPr>
      <w:r w:rsidRPr="00023F89">
        <w:rPr>
          <w:rFonts w:ascii="Arial" w:hAnsi="Arial" w:cs="Arial"/>
          <w:sz w:val="24"/>
          <w:szCs w:val="24"/>
          <w:lang w:eastAsia="ru-RU"/>
        </w:rPr>
        <w:t xml:space="preserve">Места расположения дорожных знаков определяются согласно ГОСТ  </w:t>
      </w:r>
      <w:proofErr w:type="gramStart"/>
      <w:r w:rsidRPr="00023F89">
        <w:rPr>
          <w:rFonts w:ascii="Arial" w:hAnsi="Arial" w:cs="Arial"/>
          <w:sz w:val="24"/>
          <w:szCs w:val="24"/>
          <w:lang w:eastAsia="ru-RU"/>
        </w:rPr>
        <w:t>Р</w:t>
      </w:r>
      <w:proofErr w:type="gramEnd"/>
      <w:r w:rsidRPr="00023F89">
        <w:rPr>
          <w:rFonts w:ascii="Arial" w:hAnsi="Arial" w:cs="Arial"/>
          <w:sz w:val="24"/>
          <w:szCs w:val="24"/>
          <w:lang w:eastAsia="ru-RU"/>
        </w:rPr>
        <w:t xml:space="preserve">  52289-2004,  окончательное расположение дорожных знаков уточнить на месте при монтаже.</w:t>
      </w:r>
    </w:p>
    <w:p w:rsidR="00023F89" w:rsidRPr="00023F89" w:rsidRDefault="00023F89" w:rsidP="00023F89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023F89" w:rsidRDefault="00023F89" w:rsidP="00023F89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CA778C" w:rsidRDefault="00023F89" w:rsidP="00023F89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023F89">
        <w:rPr>
          <w:rFonts w:ascii="Arial" w:hAnsi="Arial" w:cs="Arial"/>
          <w:b/>
          <w:sz w:val="24"/>
          <w:szCs w:val="24"/>
        </w:rPr>
        <w:t>Н</w:t>
      </w:r>
      <w:r w:rsidR="00CA778C" w:rsidRPr="00023F89">
        <w:rPr>
          <w:rFonts w:ascii="Arial" w:hAnsi="Arial" w:cs="Arial"/>
          <w:b/>
          <w:sz w:val="24"/>
          <w:szCs w:val="24"/>
        </w:rPr>
        <w:t>оменклатура дорожных знаков</w:t>
      </w:r>
    </w:p>
    <w:p w:rsidR="00023F89" w:rsidRPr="00023F89" w:rsidRDefault="00023F89" w:rsidP="00023F89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678"/>
        <w:gridCol w:w="1274"/>
        <w:gridCol w:w="1273"/>
        <w:gridCol w:w="1713"/>
        <w:gridCol w:w="1560"/>
      </w:tblGrid>
      <w:tr w:rsidR="00CA778C" w:rsidRPr="00CF0E97" w:rsidTr="00023F89">
        <w:trPr>
          <w:trHeight w:val="722"/>
        </w:trPr>
        <w:tc>
          <w:tcPr>
            <w:tcW w:w="3678" w:type="dxa"/>
          </w:tcPr>
          <w:p w:rsidR="00CA778C" w:rsidRPr="00023F89" w:rsidRDefault="00CA778C" w:rsidP="00E92EBE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 xml:space="preserve">Наименование и группа знака по ГОСТ </w:t>
            </w:r>
            <w:proofErr w:type="gramStart"/>
            <w:r w:rsidRPr="00023F89">
              <w:rPr>
                <w:rFonts w:ascii="Courier New" w:hAnsi="Courier New" w:cs="Courier New"/>
              </w:rPr>
              <w:t>Р</w:t>
            </w:r>
            <w:proofErr w:type="gramEnd"/>
            <w:r w:rsidRPr="00023F89">
              <w:rPr>
                <w:rFonts w:ascii="Courier New" w:hAnsi="Courier New" w:cs="Courier New"/>
              </w:rPr>
              <w:t xml:space="preserve"> 52290-2004</w:t>
            </w:r>
          </w:p>
        </w:tc>
        <w:tc>
          <w:tcPr>
            <w:tcW w:w="1274" w:type="dxa"/>
          </w:tcPr>
          <w:p w:rsidR="00CA778C" w:rsidRPr="00023F89" w:rsidRDefault="00CA778C" w:rsidP="00E92EBE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№ знака по ГОСТ</w:t>
            </w:r>
          </w:p>
        </w:tc>
        <w:tc>
          <w:tcPr>
            <w:tcW w:w="1273" w:type="dxa"/>
          </w:tcPr>
          <w:p w:rsidR="00CA778C" w:rsidRPr="00023F89" w:rsidRDefault="00CA778C" w:rsidP="00E92EBE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proofErr w:type="spellStart"/>
            <w:proofErr w:type="gramStart"/>
            <w:r w:rsidRPr="00023F89">
              <w:rPr>
                <w:rFonts w:ascii="Courier New" w:hAnsi="Courier New" w:cs="Courier New"/>
              </w:rPr>
              <w:t>Типо</w:t>
            </w:r>
            <w:proofErr w:type="spellEnd"/>
            <w:r w:rsidRPr="00023F89">
              <w:rPr>
                <w:rFonts w:ascii="Courier New" w:hAnsi="Courier New" w:cs="Courier New"/>
              </w:rPr>
              <w:t>-размер</w:t>
            </w:r>
            <w:proofErr w:type="gramEnd"/>
            <w:r w:rsidRPr="00023F89">
              <w:rPr>
                <w:rFonts w:ascii="Courier New" w:hAnsi="Courier New" w:cs="Courier New"/>
              </w:rPr>
              <w:t xml:space="preserve"> по ГОСТ</w:t>
            </w:r>
          </w:p>
        </w:tc>
        <w:tc>
          <w:tcPr>
            <w:tcW w:w="1713" w:type="dxa"/>
          </w:tcPr>
          <w:p w:rsidR="00CA778C" w:rsidRPr="00023F89" w:rsidRDefault="006F2B57" w:rsidP="00023F89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Преду</w:t>
            </w:r>
            <w:r w:rsidR="00CA778C" w:rsidRPr="00023F89">
              <w:rPr>
                <w:rFonts w:ascii="Courier New" w:hAnsi="Courier New" w:cs="Courier New"/>
              </w:rPr>
              <w:t>смотрено</w:t>
            </w:r>
            <w:r w:rsidRPr="00023F89">
              <w:rPr>
                <w:rFonts w:ascii="Courier New" w:hAnsi="Courier New" w:cs="Courier New"/>
              </w:rPr>
              <w:t xml:space="preserve"> дислокацией</w:t>
            </w:r>
            <w:r w:rsidR="001B79EF" w:rsidRPr="00023F89">
              <w:rPr>
                <w:rFonts w:ascii="Courier New" w:hAnsi="Courier New" w:cs="Courier New"/>
              </w:rPr>
              <w:t xml:space="preserve"> </w:t>
            </w:r>
            <w:r w:rsidR="00CA778C" w:rsidRPr="00023F89">
              <w:rPr>
                <w:rFonts w:ascii="Courier New" w:hAnsi="Courier New" w:cs="Courier New"/>
              </w:rPr>
              <w:t>шт.</w:t>
            </w:r>
          </w:p>
        </w:tc>
        <w:tc>
          <w:tcPr>
            <w:tcW w:w="1560" w:type="dxa"/>
          </w:tcPr>
          <w:p w:rsidR="00CA778C" w:rsidRPr="00023F89" w:rsidRDefault="00CA778C" w:rsidP="00E92EBE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Примечание</w:t>
            </w:r>
          </w:p>
        </w:tc>
      </w:tr>
      <w:tr w:rsidR="00CA778C" w:rsidRPr="00CF0E97" w:rsidTr="00023F89">
        <w:trPr>
          <w:trHeight w:val="272"/>
        </w:trPr>
        <w:tc>
          <w:tcPr>
            <w:tcW w:w="3678" w:type="dxa"/>
          </w:tcPr>
          <w:p w:rsidR="00CA778C" w:rsidRPr="00023F89" w:rsidRDefault="00CA778C" w:rsidP="00E92EBE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1</w:t>
            </w:r>
          </w:p>
        </w:tc>
        <w:tc>
          <w:tcPr>
            <w:tcW w:w="1274" w:type="dxa"/>
          </w:tcPr>
          <w:p w:rsidR="00CA778C" w:rsidRPr="00023F89" w:rsidRDefault="00CA778C" w:rsidP="00E92EBE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2</w:t>
            </w:r>
          </w:p>
        </w:tc>
        <w:tc>
          <w:tcPr>
            <w:tcW w:w="1273" w:type="dxa"/>
          </w:tcPr>
          <w:p w:rsidR="00CA778C" w:rsidRPr="00023F89" w:rsidRDefault="00CA778C" w:rsidP="00E92EBE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3</w:t>
            </w:r>
          </w:p>
        </w:tc>
        <w:tc>
          <w:tcPr>
            <w:tcW w:w="1713" w:type="dxa"/>
          </w:tcPr>
          <w:p w:rsidR="00CA778C" w:rsidRPr="00023F89" w:rsidRDefault="00CA778C" w:rsidP="00E92EBE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4</w:t>
            </w:r>
          </w:p>
        </w:tc>
        <w:tc>
          <w:tcPr>
            <w:tcW w:w="1560" w:type="dxa"/>
          </w:tcPr>
          <w:p w:rsidR="00CA778C" w:rsidRPr="00023F89" w:rsidRDefault="00CA778C" w:rsidP="00E92EBE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5</w:t>
            </w:r>
          </w:p>
        </w:tc>
      </w:tr>
      <w:tr w:rsidR="00CA778C" w:rsidRPr="00CF0E97" w:rsidTr="00023F89">
        <w:trPr>
          <w:trHeight w:val="413"/>
        </w:trPr>
        <w:tc>
          <w:tcPr>
            <w:tcW w:w="3678" w:type="dxa"/>
          </w:tcPr>
          <w:p w:rsidR="00CA778C" w:rsidRPr="00023F89" w:rsidRDefault="00CA778C" w:rsidP="00E92EBE">
            <w:pPr>
              <w:tabs>
                <w:tab w:val="left" w:pos="284"/>
                <w:tab w:val="left" w:pos="2410"/>
                <w:tab w:val="left" w:pos="8931"/>
              </w:tabs>
              <w:rPr>
                <w:rFonts w:ascii="Courier New" w:hAnsi="Courier New" w:cs="Courier New"/>
                <w:u w:val="single"/>
              </w:rPr>
            </w:pPr>
            <w:r w:rsidRPr="00023F89">
              <w:rPr>
                <w:rFonts w:ascii="Courier New" w:hAnsi="Courier New" w:cs="Courier New"/>
                <w:u w:val="single"/>
              </w:rPr>
              <w:t>Применяемые дорожные знаки</w:t>
            </w:r>
          </w:p>
        </w:tc>
        <w:tc>
          <w:tcPr>
            <w:tcW w:w="1274" w:type="dxa"/>
          </w:tcPr>
          <w:p w:rsidR="00CA778C" w:rsidRPr="00023F89" w:rsidRDefault="00CA778C" w:rsidP="00E92EBE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  <w:i/>
                <w:iCs/>
                <w:u w:val="single"/>
              </w:rPr>
            </w:pPr>
          </w:p>
        </w:tc>
        <w:tc>
          <w:tcPr>
            <w:tcW w:w="1273" w:type="dxa"/>
          </w:tcPr>
          <w:p w:rsidR="00CA778C" w:rsidRPr="00023F89" w:rsidRDefault="00CA778C" w:rsidP="00E92EBE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  <w:i/>
                <w:iCs/>
                <w:u w:val="single"/>
              </w:rPr>
            </w:pPr>
          </w:p>
        </w:tc>
        <w:tc>
          <w:tcPr>
            <w:tcW w:w="1713" w:type="dxa"/>
          </w:tcPr>
          <w:p w:rsidR="00CA778C" w:rsidRPr="00023F89" w:rsidRDefault="00CA778C" w:rsidP="00E92EBE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  <w:i/>
                <w:iCs/>
                <w:u w:val="single"/>
              </w:rPr>
            </w:pPr>
          </w:p>
        </w:tc>
        <w:tc>
          <w:tcPr>
            <w:tcW w:w="1560" w:type="dxa"/>
          </w:tcPr>
          <w:p w:rsidR="00CA778C" w:rsidRPr="00023F89" w:rsidRDefault="00CA778C" w:rsidP="00E92EBE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  <w:i/>
                <w:iCs/>
                <w:u w:val="single"/>
              </w:rPr>
            </w:pPr>
          </w:p>
        </w:tc>
      </w:tr>
      <w:tr w:rsidR="00CA778C" w:rsidRPr="00CF0E97" w:rsidTr="00023F89">
        <w:trPr>
          <w:trHeight w:val="366"/>
        </w:trPr>
        <w:tc>
          <w:tcPr>
            <w:tcW w:w="3678" w:type="dxa"/>
          </w:tcPr>
          <w:p w:rsidR="00CA778C" w:rsidRPr="00023F89" w:rsidRDefault="00CA778C" w:rsidP="00E92EBE">
            <w:pPr>
              <w:tabs>
                <w:tab w:val="left" w:pos="284"/>
                <w:tab w:val="left" w:pos="2410"/>
                <w:tab w:val="left" w:pos="8931"/>
              </w:tabs>
              <w:rPr>
                <w:rFonts w:ascii="Courier New" w:hAnsi="Courier New" w:cs="Courier New"/>
                <w:b/>
                <w:bCs/>
                <w:i/>
                <w:iCs/>
              </w:rPr>
            </w:pPr>
            <w:r w:rsidRPr="00023F89">
              <w:rPr>
                <w:rFonts w:ascii="Courier New" w:hAnsi="Courier New" w:cs="Courier New"/>
                <w:b/>
                <w:bCs/>
                <w:i/>
                <w:iCs/>
              </w:rPr>
              <w:t>Предупреждающие знаки</w:t>
            </w:r>
          </w:p>
        </w:tc>
        <w:tc>
          <w:tcPr>
            <w:tcW w:w="1274" w:type="dxa"/>
          </w:tcPr>
          <w:p w:rsidR="00CA778C" w:rsidRPr="00023F89" w:rsidRDefault="00CA778C" w:rsidP="00E92EBE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  <w:tc>
          <w:tcPr>
            <w:tcW w:w="1273" w:type="dxa"/>
          </w:tcPr>
          <w:p w:rsidR="00CA778C" w:rsidRPr="00023F89" w:rsidRDefault="00CA778C" w:rsidP="00E92EBE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  <w:tc>
          <w:tcPr>
            <w:tcW w:w="1713" w:type="dxa"/>
          </w:tcPr>
          <w:p w:rsidR="00CA778C" w:rsidRPr="00023F89" w:rsidRDefault="00CA778C" w:rsidP="00E92EBE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  <w:tc>
          <w:tcPr>
            <w:tcW w:w="1560" w:type="dxa"/>
          </w:tcPr>
          <w:p w:rsidR="00CA778C" w:rsidRPr="00023F89" w:rsidRDefault="00CA778C" w:rsidP="00E92EBE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</w:tr>
      <w:tr w:rsidR="00CA778C" w:rsidRPr="00CF0E97" w:rsidTr="00023F89">
        <w:trPr>
          <w:trHeight w:val="483"/>
        </w:trPr>
        <w:tc>
          <w:tcPr>
            <w:tcW w:w="3678" w:type="dxa"/>
          </w:tcPr>
          <w:p w:rsidR="00CA778C" w:rsidRPr="00023F89" w:rsidRDefault="00DE66C0" w:rsidP="00E92EBE">
            <w:pPr>
              <w:tabs>
                <w:tab w:val="left" w:pos="284"/>
                <w:tab w:val="left" w:pos="2410"/>
                <w:tab w:val="left" w:pos="8931"/>
              </w:tabs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Ис</w:t>
            </w:r>
            <w:r w:rsidR="00CA778C" w:rsidRPr="00023F89">
              <w:rPr>
                <w:rFonts w:ascii="Courier New" w:hAnsi="Courier New" w:cs="Courier New"/>
              </w:rPr>
              <w:t>кус</w:t>
            </w:r>
            <w:r w:rsidRPr="00023F89">
              <w:rPr>
                <w:rFonts w:ascii="Courier New" w:hAnsi="Courier New" w:cs="Courier New"/>
              </w:rPr>
              <w:t>с</w:t>
            </w:r>
            <w:r w:rsidR="00CA778C" w:rsidRPr="00023F89">
              <w:rPr>
                <w:rFonts w:ascii="Courier New" w:hAnsi="Courier New" w:cs="Courier New"/>
              </w:rPr>
              <w:t>твенная неровность</w:t>
            </w:r>
          </w:p>
        </w:tc>
        <w:tc>
          <w:tcPr>
            <w:tcW w:w="1274" w:type="dxa"/>
          </w:tcPr>
          <w:p w:rsidR="00CA778C" w:rsidRPr="00023F89" w:rsidRDefault="00AB5B73" w:rsidP="00E92EBE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_</w:t>
            </w:r>
          </w:p>
        </w:tc>
        <w:tc>
          <w:tcPr>
            <w:tcW w:w="1273" w:type="dxa"/>
          </w:tcPr>
          <w:p w:rsidR="00CA778C" w:rsidRPr="00023F89" w:rsidRDefault="00CA778C" w:rsidP="00E92EBE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2</w:t>
            </w:r>
          </w:p>
        </w:tc>
        <w:tc>
          <w:tcPr>
            <w:tcW w:w="1713" w:type="dxa"/>
          </w:tcPr>
          <w:p w:rsidR="00CA778C" w:rsidRPr="00023F89" w:rsidRDefault="00AB5B73" w:rsidP="00E92EBE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_</w:t>
            </w:r>
          </w:p>
        </w:tc>
        <w:tc>
          <w:tcPr>
            <w:tcW w:w="1560" w:type="dxa"/>
          </w:tcPr>
          <w:p w:rsidR="00CA778C" w:rsidRPr="00023F89" w:rsidRDefault="00CA778C" w:rsidP="00E92EBE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</w:tr>
      <w:tr w:rsidR="00CA778C" w:rsidRPr="00CF0E97" w:rsidTr="00023F89">
        <w:trPr>
          <w:trHeight w:val="483"/>
        </w:trPr>
        <w:tc>
          <w:tcPr>
            <w:tcW w:w="3678" w:type="dxa"/>
          </w:tcPr>
          <w:p w:rsidR="00CA778C" w:rsidRPr="00023F89" w:rsidRDefault="00CA778C" w:rsidP="00E92EBE">
            <w:pPr>
              <w:tabs>
                <w:tab w:val="left" w:pos="284"/>
                <w:tab w:val="left" w:pos="2410"/>
                <w:tab w:val="left" w:pos="8931"/>
              </w:tabs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Дети</w:t>
            </w:r>
          </w:p>
        </w:tc>
        <w:tc>
          <w:tcPr>
            <w:tcW w:w="1274" w:type="dxa"/>
          </w:tcPr>
          <w:p w:rsidR="00CA778C" w:rsidRPr="00023F89" w:rsidRDefault="00CA778C" w:rsidP="00E92EBE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1.23</w:t>
            </w:r>
          </w:p>
        </w:tc>
        <w:tc>
          <w:tcPr>
            <w:tcW w:w="1273" w:type="dxa"/>
          </w:tcPr>
          <w:p w:rsidR="00CA778C" w:rsidRPr="00023F89" w:rsidRDefault="00CA778C" w:rsidP="00E92EBE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2</w:t>
            </w:r>
          </w:p>
        </w:tc>
        <w:tc>
          <w:tcPr>
            <w:tcW w:w="1713" w:type="dxa"/>
          </w:tcPr>
          <w:p w:rsidR="00CA778C" w:rsidRPr="00023F89" w:rsidRDefault="006D2413" w:rsidP="00E92EBE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8</w:t>
            </w:r>
          </w:p>
        </w:tc>
        <w:tc>
          <w:tcPr>
            <w:tcW w:w="1560" w:type="dxa"/>
          </w:tcPr>
          <w:p w:rsidR="00CA778C" w:rsidRPr="00023F89" w:rsidRDefault="00CA778C" w:rsidP="00E92EBE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</w:tr>
      <w:tr w:rsidR="00CA778C" w:rsidRPr="00CF0E97" w:rsidTr="00023F89">
        <w:trPr>
          <w:trHeight w:val="444"/>
        </w:trPr>
        <w:tc>
          <w:tcPr>
            <w:tcW w:w="3678" w:type="dxa"/>
          </w:tcPr>
          <w:p w:rsidR="00CA778C" w:rsidRPr="00023F89" w:rsidRDefault="00CA778C" w:rsidP="00E92EBE">
            <w:pPr>
              <w:tabs>
                <w:tab w:val="left" w:pos="284"/>
                <w:tab w:val="left" w:pos="2410"/>
                <w:tab w:val="left" w:pos="8931"/>
              </w:tabs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Ограничение максимальной скорости (40),(20)</w:t>
            </w:r>
          </w:p>
        </w:tc>
        <w:tc>
          <w:tcPr>
            <w:tcW w:w="1274" w:type="dxa"/>
          </w:tcPr>
          <w:p w:rsidR="00CA778C" w:rsidRPr="00023F89" w:rsidRDefault="00CA778C" w:rsidP="00E92EBE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3.24</w:t>
            </w:r>
          </w:p>
        </w:tc>
        <w:tc>
          <w:tcPr>
            <w:tcW w:w="1273" w:type="dxa"/>
          </w:tcPr>
          <w:p w:rsidR="00CA778C" w:rsidRPr="00023F89" w:rsidRDefault="00CA778C" w:rsidP="00E92EBE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2</w:t>
            </w:r>
          </w:p>
        </w:tc>
        <w:tc>
          <w:tcPr>
            <w:tcW w:w="1713" w:type="dxa"/>
          </w:tcPr>
          <w:p w:rsidR="00CA778C" w:rsidRPr="00023F89" w:rsidRDefault="00CA778C" w:rsidP="00E92EBE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8</w:t>
            </w:r>
          </w:p>
        </w:tc>
        <w:tc>
          <w:tcPr>
            <w:tcW w:w="1560" w:type="dxa"/>
          </w:tcPr>
          <w:p w:rsidR="00CA778C" w:rsidRPr="00023F89" w:rsidRDefault="00CA778C" w:rsidP="00E92EBE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</w:tr>
      <w:tr w:rsidR="00E11EA4" w:rsidRPr="00CF0E97" w:rsidTr="00023F89">
        <w:trPr>
          <w:trHeight w:val="444"/>
        </w:trPr>
        <w:tc>
          <w:tcPr>
            <w:tcW w:w="3678" w:type="dxa"/>
          </w:tcPr>
          <w:p w:rsidR="00E11EA4" w:rsidRPr="00023F89" w:rsidRDefault="00E11EA4" w:rsidP="00E92EBE">
            <w:pPr>
              <w:tabs>
                <w:tab w:val="left" w:pos="284"/>
                <w:tab w:val="left" w:pos="2410"/>
                <w:tab w:val="left" w:pos="8931"/>
              </w:tabs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Опасный поворот</w:t>
            </w:r>
          </w:p>
        </w:tc>
        <w:tc>
          <w:tcPr>
            <w:tcW w:w="1274" w:type="dxa"/>
          </w:tcPr>
          <w:p w:rsidR="00E11EA4" w:rsidRPr="00023F89" w:rsidRDefault="00E11EA4" w:rsidP="00E92EBE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1.11.1</w:t>
            </w:r>
          </w:p>
        </w:tc>
        <w:tc>
          <w:tcPr>
            <w:tcW w:w="1273" w:type="dxa"/>
          </w:tcPr>
          <w:p w:rsidR="00E11EA4" w:rsidRPr="00023F89" w:rsidRDefault="00E11EA4" w:rsidP="00E92EBE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2</w:t>
            </w:r>
          </w:p>
        </w:tc>
        <w:tc>
          <w:tcPr>
            <w:tcW w:w="1713" w:type="dxa"/>
          </w:tcPr>
          <w:p w:rsidR="00E11EA4" w:rsidRPr="00023F89" w:rsidRDefault="00E11EA4" w:rsidP="00E92EBE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4</w:t>
            </w:r>
          </w:p>
        </w:tc>
        <w:tc>
          <w:tcPr>
            <w:tcW w:w="1560" w:type="dxa"/>
          </w:tcPr>
          <w:p w:rsidR="00E11EA4" w:rsidRPr="00023F89" w:rsidRDefault="00E11EA4" w:rsidP="00E92EBE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</w:tr>
      <w:tr w:rsidR="00E11EA4" w:rsidRPr="00CF0E97" w:rsidTr="00023F89">
        <w:trPr>
          <w:trHeight w:val="444"/>
        </w:trPr>
        <w:tc>
          <w:tcPr>
            <w:tcW w:w="3678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Опасный поворот</w:t>
            </w:r>
          </w:p>
        </w:tc>
        <w:tc>
          <w:tcPr>
            <w:tcW w:w="1274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1.11.2</w:t>
            </w:r>
          </w:p>
        </w:tc>
        <w:tc>
          <w:tcPr>
            <w:tcW w:w="1273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2</w:t>
            </w:r>
          </w:p>
        </w:tc>
        <w:tc>
          <w:tcPr>
            <w:tcW w:w="1713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  <w:tc>
          <w:tcPr>
            <w:tcW w:w="1560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</w:tr>
      <w:tr w:rsidR="00E11EA4" w:rsidRPr="00CF0E97" w:rsidTr="00023F89">
        <w:trPr>
          <w:trHeight w:val="483"/>
        </w:trPr>
        <w:tc>
          <w:tcPr>
            <w:tcW w:w="3678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  <w:b/>
                <w:bCs/>
                <w:i/>
                <w:iCs/>
              </w:rPr>
              <w:t>Итого</w:t>
            </w:r>
          </w:p>
        </w:tc>
        <w:tc>
          <w:tcPr>
            <w:tcW w:w="1274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  <w:tc>
          <w:tcPr>
            <w:tcW w:w="1273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  <w:tc>
          <w:tcPr>
            <w:tcW w:w="1713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  <w:b/>
                <w:bCs/>
              </w:rPr>
              <w:t>20</w:t>
            </w:r>
          </w:p>
        </w:tc>
        <w:tc>
          <w:tcPr>
            <w:tcW w:w="1560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</w:tr>
      <w:tr w:rsidR="00E11EA4" w:rsidRPr="00CF0E97" w:rsidTr="00023F89">
        <w:trPr>
          <w:trHeight w:val="483"/>
        </w:trPr>
        <w:tc>
          <w:tcPr>
            <w:tcW w:w="3678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  <w:b/>
                <w:bCs/>
                <w:i/>
                <w:iCs/>
              </w:rPr>
              <w:t>Знаки приоритета</w:t>
            </w:r>
          </w:p>
        </w:tc>
        <w:tc>
          <w:tcPr>
            <w:tcW w:w="1274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  <w:tc>
          <w:tcPr>
            <w:tcW w:w="1273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  <w:tc>
          <w:tcPr>
            <w:tcW w:w="1713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  <w:tc>
          <w:tcPr>
            <w:tcW w:w="1560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</w:tr>
      <w:tr w:rsidR="00E11EA4" w:rsidRPr="00CF0E97" w:rsidTr="00023F89">
        <w:trPr>
          <w:trHeight w:val="483"/>
        </w:trPr>
        <w:tc>
          <w:tcPr>
            <w:tcW w:w="3678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 xml:space="preserve">Уступите дорогу </w:t>
            </w:r>
          </w:p>
        </w:tc>
        <w:tc>
          <w:tcPr>
            <w:tcW w:w="1274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2.4</w:t>
            </w:r>
          </w:p>
        </w:tc>
        <w:tc>
          <w:tcPr>
            <w:tcW w:w="1273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2</w:t>
            </w:r>
          </w:p>
        </w:tc>
        <w:tc>
          <w:tcPr>
            <w:tcW w:w="1713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40</w:t>
            </w:r>
          </w:p>
        </w:tc>
        <w:tc>
          <w:tcPr>
            <w:tcW w:w="1560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</w:tr>
      <w:tr w:rsidR="00E11EA4" w:rsidRPr="00CF0E97" w:rsidTr="00023F89">
        <w:trPr>
          <w:trHeight w:val="483"/>
        </w:trPr>
        <w:tc>
          <w:tcPr>
            <w:tcW w:w="3678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Главная дорога</w:t>
            </w:r>
          </w:p>
        </w:tc>
        <w:tc>
          <w:tcPr>
            <w:tcW w:w="1274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2.1</w:t>
            </w:r>
          </w:p>
        </w:tc>
        <w:tc>
          <w:tcPr>
            <w:tcW w:w="1273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2</w:t>
            </w:r>
          </w:p>
        </w:tc>
        <w:tc>
          <w:tcPr>
            <w:tcW w:w="1713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32</w:t>
            </w:r>
          </w:p>
        </w:tc>
        <w:tc>
          <w:tcPr>
            <w:tcW w:w="1560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</w:tr>
      <w:tr w:rsidR="00E11EA4" w:rsidRPr="00CF0E97" w:rsidTr="00023F89">
        <w:trPr>
          <w:trHeight w:val="483"/>
        </w:trPr>
        <w:tc>
          <w:tcPr>
            <w:tcW w:w="3678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rPr>
                <w:rFonts w:ascii="Courier New" w:hAnsi="Courier New" w:cs="Courier New"/>
                <w:b/>
                <w:bCs/>
                <w:i/>
                <w:iCs/>
              </w:rPr>
            </w:pPr>
            <w:r w:rsidRPr="00023F89">
              <w:rPr>
                <w:rFonts w:ascii="Courier New" w:hAnsi="Courier New" w:cs="Courier New"/>
              </w:rPr>
              <w:t>Движение запрещено</w:t>
            </w:r>
          </w:p>
        </w:tc>
        <w:tc>
          <w:tcPr>
            <w:tcW w:w="1274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2.5</w:t>
            </w:r>
          </w:p>
        </w:tc>
        <w:tc>
          <w:tcPr>
            <w:tcW w:w="1273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2</w:t>
            </w:r>
          </w:p>
        </w:tc>
        <w:tc>
          <w:tcPr>
            <w:tcW w:w="1713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  <w:b/>
                <w:bCs/>
              </w:rPr>
            </w:pPr>
            <w:r w:rsidRPr="00023F89">
              <w:rPr>
                <w:rFonts w:ascii="Courier New" w:hAnsi="Courier New" w:cs="Courier New"/>
                <w:b/>
                <w:bCs/>
              </w:rPr>
              <w:t>-</w:t>
            </w:r>
          </w:p>
        </w:tc>
        <w:tc>
          <w:tcPr>
            <w:tcW w:w="1560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</w:tr>
      <w:tr w:rsidR="00E11EA4" w:rsidRPr="00CF0E97" w:rsidTr="00023F89">
        <w:trPr>
          <w:trHeight w:val="578"/>
        </w:trPr>
        <w:tc>
          <w:tcPr>
            <w:tcW w:w="3678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rPr>
                <w:rFonts w:ascii="Courier New" w:hAnsi="Courier New" w:cs="Courier New"/>
                <w:b/>
                <w:bCs/>
                <w:i/>
                <w:iCs/>
              </w:rPr>
            </w:pPr>
            <w:r w:rsidRPr="00023F89">
              <w:rPr>
                <w:rFonts w:ascii="Courier New" w:hAnsi="Courier New" w:cs="Courier New"/>
              </w:rPr>
              <w:t>Движение грузовым автомобилям запрещено</w:t>
            </w:r>
          </w:p>
        </w:tc>
        <w:tc>
          <w:tcPr>
            <w:tcW w:w="1274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3.4</w:t>
            </w:r>
          </w:p>
        </w:tc>
        <w:tc>
          <w:tcPr>
            <w:tcW w:w="1273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2</w:t>
            </w:r>
          </w:p>
        </w:tc>
        <w:tc>
          <w:tcPr>
            <w:tcW w:w="1713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-</w:t>
            </w:r>
          </w:p>
        </w:tc>
        <w:tc>
          <w:tcPr>
            <w:tcW w:w="1560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</w:tr>
      <w:tr w:rsidR="00E11EA4" w:rsidRPr="00CF0E97" w:rsidTr="00023F89">
        <w:trPr>
          <w:trHeight w:val="318"/>
        </w:trPr>
        <w:tc>
          <w:tcPr>
            <w:tcW w:w="3678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  <w:b/>
                <w:bCs/>
                <w:i/>
                <w:iCs/>
              </w:rPr>
              <w:t>Итого</w:t>
            </w:r>
          </w:p>
        </w:tc>
        <w:tc>
          <w:tcPr>
            <w:tcW w:w="1274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  <w:tc>
          <w:tcPr>
            <w:tcW w:w="1273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  <w:tc>
          <w:tcPr>
            <w:tcW w:w="1713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  <w:b/>
                <w:bCs/>
              </w:rPr>
              <w:t>72</w:t>
            </w:r>
          </w:p>
        </w:tc>
        <w:tc>
          <w:tcPr>
            <w:tcW w:w="1560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</w:tr>
      <w:tr w:rsidR="00E11EA4" w:rsidRPr="00CF0E97" w:rsidTr="00023F89">
        <w:trPr>
          <w:trHeight w:val="318"/>
        </w:trPr>
        <w:tc>
          <w:tcPr>
            <w:tcW w:w="3678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rPr>
                <w:rFonts w:ascii="Courier New" w:hAnsi="Courier New" w:cs="Courier New"/>
                <w:b/>
                <w:bCs/>
                <w:i/>
                <w:iCs/>
              </w:rPr>
            </w:pPr>
            <w:r w:rsidRPr="00023F89">
              <w:rPr>
                <w:rFonts w:ascii="Courier New" w:hAnsi="Courier New" w:cs="Courier New"/>
                <w:b/>
                <w:bCs/>
                <w:i/>
                <w:iCs/>
              </w:rPr>
              <w:t>Знаки предписывающие</w:t>
            </w:r>
          </w:p>
        </w:tc>
        <w:tc>
          <w:tcPr>
            <w:tcW w:w="1274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4.3</w:t>
            </w:r>
          </w:p>
        </w:tc>
        <w:tc>
          <w:tcPr>
            <w:tcW w:w="1273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2</w:t>
            </w:r>
          </w:p>
        </w:tc>
        <w:tc>
          <w:tcPr>
            <w:tcW w:w="1713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  <w:bCs/>
              </w:rPr>
            </w:pPr>
            <w:r w:rsidRPr="00023F89">
              <w:rPr>
                <w:rFonts w:ascii="Courier New" w:hAnsi="Courier New" w:cs="Courier New"/>
                <w:bCs/>
              </w:rPr>
              <w:t>2</w:t>
            </w:r>
          </w:p>
        </w:tc>
        <w:tc>
          <w:tcPr>
            <w:tcW w:w="1560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</w:tr>
      <w:tr w:rsidR="00E11EA4" w:rsidRPr="00CF0E97" w:rsidTr="00023F89">
        <w:trPr>
          <w:trHeight w:val="318"/>
        </w:trPr>
        <w:tc>
          <w:tcPr>
            <w:tcW w:w="3678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rPr>
                <w:rFonts w:ascii="Courier New" w:hAnsi="Courier New" w:cs="Courier New"/>
                <w:b/>
                <w:bCs/>
                <w:i/>
                <w:iCs/>
              </w:rPr>
            </w:pPr>
            <w:r w:rsidRPr="00023F89">
              <w:rPr>
                <w:rFonts w:ascii="Courier New" w:hAnsi="Courier New" w:cs="Courier New"/>
                <w:b/>
                <w:bCs/>
                <w:i/>
                <w:iCs/>
              </w:rPr>
              <w:t>Итого</w:t>
            </w:r>
          </w:p>
        </w:tc>
        <w:tc>
          <w:tcPr>
            <w:tcW w:w="1274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  <w:tc>
          <w:tcPr>
            <w:tcW w:w="1273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  <w:tc>
          <w:tcPr>
            <w:tcW w:w="1713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  <w:b/>
                <w:bCs/>
              </w:rPr>
            </w:pPr>
            <w:r w:rsidRPr="00023F89">
              <w:rPr>
                <w:rFonts w:ascii="Courier New" w:hAnsi="Courier New" w:cs="Courier New"/>
                <w:b/>
                <w:bCs/>
              </w:rPr>
              <w:t>2</w:t>
            </w:r>
          </w:p>
        </w:tc>
        <w:tc>
          <w:tcPr>
            <w:tcW w:w="1560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</w:tr>
      <w:tr w:rsidR="00E11EA4" w:rsidRPr="00CF0E97" w:rsidTr="00023F89">
        <w:trPr>
          <w:trHeight w:val="498"/>
        </w:trPr>
        <w:tc>
          <w:tcPr>
            <w:tcW w:w="3678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  <w:b/>
                <w:bCs/>
                <w:i/>
                <w:iCs/>
              </w:rPr>
              <w:t>Знаки особых предписаний</w:t>
            </w:r>
          </w:p>
        </w:tc>
        <w:tc>
          <w:tcPr>
            <w:tcW w:w="1274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  <w:tc>
          <w:tcPr>
            <w:tcW w:w="1273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  <w:tc>
          <w:tcPr>
            <w:tcW w:w="1713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  <w:tc>
          <w:tcPr>
            <w:tcW w:w="1560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</w:tr>
      <w:tr w:rsidR="00E11EA4" w:rsidRPr="00CF0E97" w:rsidTr="00023F89">
        <w:trPr>
          <w:trHeight w:val="483"/>
        </w:trPr>
        <w:tc>
          <w:tcPr>
            <w:tcW w:w="3678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Место остановки автобуса</w:t>
            </w:r>
          </w:p>
        </w:tc>
        <w:tc>
          <w:tcPr>
            <w:tcW w:w="1274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5.16</w:t>
            </w:r>
          </w:p>
        </w:tc>
        <w:tc>
          <w:tcPr>
            <w:tcW w:w="1273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2</w:t>
            </w:r>
          </w:p>
        </w:tc>
        <w:tc>
          <w:tcPr>
            <w:tcW w:w="1713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-</w:t>
            </w:r>
          </w:p>
        </w:tc>
        <w:tc>
          <w:tcPr>
            <w:tcW w:w="1560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</w:tr>
      <w:tr w:rsidR="00E11EA4" w:rsidRPr="00CF0E97" w:rsidTr="00023F89">
        <w:trPr>
          <w:trHeight w:val="483"/>
        </w:trPr>
        <w:tc>
          <w:tcPr>
            <w:tcW w:w="3678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Пешеходный переход</w:t>
            </w:r>
          </w:p>
        </w:tc>
        <w:tc>
          <w:tcPr>
            <w:tcW w:w="1274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5.19.1</w:t>
            </w:r>
          </w:p>
        </w:tc>
        <w:tc>
          <w:tcPr>
            <w:tcW w:w="1273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2</w:t>
            </w:r>
          </w:p>
        </w:tc>
        <w:tc>
          <w:tcPr>
            <w:tcW w:w="1713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2</w:t>
            </w:r>
          </w:p>
        </w:tc>
        <w:tc>
          <w:tcPr>
            <w:tcW w:w="1560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</w:tr>
      <w:tr w:rsidR="00E11EA4" w:rsidRPr="00CF0E97" w:rsidTr="00023F89">
        <w:trPr>
          <w:trHeight w:val="483"/>
        </w:trPr>
        <w:tc>
          <w:tcPr>
            <w:tcW w:w="3678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Пешеходный переход</w:t>
            </w:r>
          </w:p>
        </w:tc>
        <w:tc>
          <w:tcPr>
            <w:tcW w:w="1274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5.19.2</w:t>
            </w:r>
          </w:p>
        </w:tc>
        <w:tc>
          <w:tcPr>
            <w:tcW w:w="1273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2</w:t>
            </w:r>
          </w:p>
        </w:tc>
        <w:tc>
          <w:tcPr>
            <w:tcW w:w="1713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2</w:t>
            </w:r>
          </w:p>
        </w:tc>
        <w:tc>
          <w:tcPr>
            <w:tcW w:w="1560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</w:tr>
      <w:tr w:rsidR="00E11EA4" w:rsidRPr="00CF0E97" w:rsidTr="00023F89">
        <w:trPr>
          <w:trHeight w:val="483"/>
        </w:trPr>
        <w:tc>
          <w:tcPr>
            <w:tcW w:w="3678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Искусственная неровность</w:t>
            </w:r>
          </w:p>
        </w:tc>
        <w:tc>
          <w:tcPr>
            <w:tcW w:w="1274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5.20</w:t>
            </w:r>
          </w:p>
        </w:tc>
        <w:tc>
          <w:tcPr>
            <w:tcW w:w="1273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2</w:t>
            </w:r>
          </w:p>
        </w:tc>
        <w:tc>
          <w:tcPr>
            <w:tcW w:w="1713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4</w:t>
            </w:r>
          </w:p>
        </w:tc>
        <w:tc>
          <w:tcPr>
            <w:tcW w:w="1560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</w:tr>
      <w:tr w:rsidR="00E11EA4" w:rsidRPr="00CF0E97" w:rsidTr="00023F89">
        <w:trPr>
          <w:trHeight w:val="483"/>
        </w:trPr>
        <w:tc>
          <w:tcPr>
            <w:tcW w:w="3678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Начало населенного пункта</w:t>
            </w:r>
          </w:p>
        </w:tc>
        <w:tc>
          <w:tcPr>
            <w:tcW w:w="1274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5.23.1</w:t>
            </w:r>
          </w:p>
        </w:tc>
        <w:tc>
          <w:tcPr>
            <w:tcW w:w="1273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2</w:t>
            </w:r>
          </w:p>
        </w:tc>
        <w:tc>
          <w:tcPr>
            <w:tcW w:w="1713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-</w:t>
            </w:r>
          </w:p>
        </w:tc>
        <w:tc>
          <w:tcPr>
            <w:tcW w:w="1560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</w:tr>
      <w:tr w:rsidR="00E11EA4" w:rsidRPr="00CF0E97" w:rsidTr="00023F89">
        <w:trPr>
          <w:trHeight w:val="468"/>
        </w:trPr>
        <w:tc>
          <w:tcPr>
            <w:tcW w:w="3678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Конец населенного пункта</w:t>
            </w:r>
          </w:p>
        </w:tc>
        <w:tc>
          <w:tcPr>
            <w:tcW w:w="1274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5.24.1</w:t>
            </w:r>
          </w:p>
        </w:tc>
        <w:tc>
          <w:tcPr>
            <w:tcW w:w="1273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2</w:t>
            </w:r>
          </w:p>
        </w:tc>
        <w:tc>
          <w:tcPr>
            <w:tcW w:w="1713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-</w:t>
            </w:r>
          </w:p>
        </w:tc>
        <w:tc>
          <w:tcPr>
            <w:tcW w:w="1560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</w:tr>
      <w:tr w:rsidR="00E11EA4" w:rsidRPr="00CF0E97" w:rsidTr="00023F89">
        <w:trPr>
          <w:trHeight w:val="318"/>
        </w:trPr>
        <w:tc>
          <w:tcPr>
            <w:tcW w:w="3678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rPr>
                <w:rFonts w:ascii="Courier New" w:hAnsi="Courier New" w:cs="Courier New"/>
                <w:b/>
                <w:bCs/>
                <w:i/>
                <w:iCs/>
              </w:rPr>
            </w:pPr>
            <w:r w:rsidRPr="00023F89">
              <w:rPr>
                <w:rFonts w:ascii="Courier New" w:hAnsi="Courier New" w:cs="Courier New"/>
                <w:b/>
                <w:bCs/>
                <w:i/>
                <w:iCs/>
              </w:rPr>
              <w:t>Итого</w:t>
            </w:r>
          </w:p>
        </w:tc>
        <w:tc>
          <w:tcPr>
            <w:tcW w:w="1274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  <w:tc>
          <w:tcPr>
            <w:tcW w:w="1273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  <w:tc>
          <w:tcPr>
            <w:tcW w:w="1713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  <w:b/>
                <w:bCs/>
              </w:rPr>
            </w:pPr>
            <w:r w:rsidRPr="00023F89">
              <w:rPr>
                <w:rFonts w:ascii="Courier New" w:hAnsi="Courier New" w:cs="Courier New"/>
                <w:b/>
                <w:bCs/>
              </w:rPr>
              <w:t>8</w:t>
            </w:r>
          </w:p>
        </w:tc>
        <w:tc>
          <w:tcPr>
            <w:tcW w:w="1560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</w:tr>
      <w:tr w:rsidR="00E11EA4" w:rsidRPr="00CF0E97" w:rsidTr="00023F89">
        <w:trPr>
          <w:trHeight w:val="483"/>
        </w:trPr>
        <w:tc>
          <w:tcPr>
            <w:tcW w:w="3678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  <w:b/>
                <w:bCs/>
                <w:i/>
                <w:iCs/>
              </w:rPr>
              <w:lastRenderedPageBreak/>
              <w:t>Знаки дополнительной информации</w:t>
            </w:r>
          </w:p>
        </w:tc>
        <w:tc>
          <w:tcPr>
            <w:tcW w:w="1274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  <w:tc>
          <w:tcPr>
            <w:tcW w:w="1273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  <w:tc>
          <w:tcPr>
            <w:tcW w:w="1713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  <w:tc>
          <w:tcPr>
            <w:tcW w:w="1560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</w:tr>
      <w:tr w:rsidR="00E11EA4" w:rsidRPr="00CF0E97" w:rsidTr="00023F89">
        <w:trPr>
          <w:trHeight w:val="967"/>
        </w:trPr>
        <w:tc>
          <w:tcPr>
            <w:tcW w:w="3678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Направление действия</w:t>
            </w:r>
          </w:p>
        </w:tc>
        <w:tc>
          <w:tcPr>
            <w:tcW w:w="1274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8.3.2</w:t>
            </w:r>
          </w:p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8.3.1</w:t>
            </w:r>
          </w:p>
        </w:tc>
        <w:tc>
          <w:tcPr>
            <w:tcW w:w="1273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2</w:t>
            </w:r>
          </w:p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2</w:t>
            </w:r>
          </w:p>
        </w:tc>
        <w:tc>
          <w:tcPr>
            <w:tcW w:w="1713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</w:rPr>
              <w:t>-</w:t>
            </w:r>
          </w:p>
        </w:tc>
        <w:tc>
          <w:tcPr>
            <w:tcW w:w="1560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</w:tr>
      <w:tr w:rsidR="00E11EA4" w:rsidRPr="00CF0E97" w:rsidTr="00023F89">
        <w:trPr>
          <w:trHeight w:val="483"/>
        </w:trPr>
        <w:tc>
          <w:tcPr>
            <w:tcW w:w="3678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rPr>
                <w:rFonts w:ascii="Courier New" w:hAnsi="Courier New" w:cs="Courier New"/>
              </w:rPr>
            </w:pPr>
            <w:r w:rsidRPr="00023F89">
              <w:rPr>
                <w:rFonts w:ascii="Courier New" w:hAnsi="Courier New" w:cs="Courier New"/>
                <w:b/>
                <w:bCs/>
                <w:i/>
                <w:iCs/>
              </w:rPr>
              <w:t>Итого</w:t>
            </w:r>
          </w:p>
        </w:tc>
        <w:tc>
          <w:tcPr>
            <w:tcW w:w="1274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  <w:tc>
          <w:tcPr>
            <w:tcW w:w="1273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  <w:tc>
          <w:tcPr>
            <w:tcW w:w="1713" w:type="dxa"/>
          </w:tcPr>
          <w:p w:rsidR="00E11EA4" w:rsidRPr="00023F89" w:rsidRDefault="005C6C47" w:rsidP="00CA07B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  <w:b/>
              </w:rPr>
            </w:pPr>
            <w:r w:rsidRPr="00023F89">
              <w:rPr>
                <w:rFonts w:ascii="Courier New" w:hAnsi="Courier New" w:cs="Courier New"/>
                <w:b/>
              </w:rPr>
              <w:t>10</w:t>
            </w:r>
            <w:r w:rsidR="00CA07B4" w:rsidRPr="00023F89">
              <w:rPr>
                <w:rFonts w:ascii="Courier New" w:hAnsi="Courier New" w:cs="Courier New"/>
                <w:b/>
              </w:rPr>
              <w:t>2</w:t>
            </w:r>
          </w:p>
        </w:tc>
        <w:tc>
          <w:tcPr>
            <w:tcW w:w="1560" w:type="dxa"/>
          </w:tcPr>
          <w:p w:rsidR="00E11EA4" w:rsidRPr="00023F89" w:rsidRDefault="00E11EA4" w:rsidP="00E11EA4">
            <w:pPr>
              <w:tabs>
                <w:tab w:val="left" w:pos="284"/>
                <w:tab w:val="left" w:pos="2410"/>
                <w:tab w:val="left" w:pos="8931"/>
              </w:tabs>
              <w:jc w:val="center"/>
              <w:rPr>
                <w:rFonts w:ascii="Courier New" w:hAnsi="Courier New" w:cs="Courier New"/>
              </w:rPr>
            </w:pPr>
          </w:p>
        </w:tc>
      </w:tr>
    </w:tbl>
    <w:p w:rsidR="00A222F9" w:rsidRDefault="00A222F9" w:rsidP="00E61FA1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A222F9" w:rsidRDefault="00A222F9" w:rsidP="00E61FA1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433768" w:rsidRDefault="00433768" w:rsidP="00A222F9">
      <w:pPr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433768" w:rsidRDefault="00550880" w:rsidP="00A222F9">
      <w:pPr>
        <w:jc w:val="center"/>
        <w:rPr>
          <w:rFonts w:cs="Times New Roman"/>
          <w:noProof/>
          <w:lang w:eastAsia="ru-RU"/>
        </w:rPr>
      </w:pPr>
      <w:r>
        <w:rPr>
          <w:rFonts w:cs="Times New Roman"/>
          <w:noProof/>
          <w:lang w:eastAsia="ru-RU"/>
        </w:rPr>
        <w:drawing>
          <wp:inline distT="0" distB="0" distL="0" distR="0">
            <wp:extent cx="5943600" cy="4200525"/>
            <wp:effectExtent l="0" t="0" r="0" b="9525"/>
            <wp:docPr id="40" name="Рисунок 3" descr="Описание: F:\схемы дорожных знаков\алужино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F:\схемы дорожных знаков\алужино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7E7B" w:rsidRDefault="004E7E7B" w:rsidP="00A222F9">
      <w:pPr>
        <w:jc w:val="center"/>
        <w:rPr>
          <w:rFonts w:cs="Times New Roman"/>
          <w:noProof/>
          <w:lang w:eastAsia="ru-RU"/>
        </w:rPr>
      </w:pPr>
    </w:p>
    <w:p w:rsidR="004E7E7B" w:rsidRDefault="004E7E7B" w:rsidP="00A222F9">
      <w:pPr>
        <w:jc w:val="center"/>
        <w:rPr>
          <w:rFonts w:cs="Times New Roman"/>
          <w:noProof/>
          <w:lang w:eastAsia="ru-RU"/>
        </w:rPr>
      </w:pPr>
    </w:p>
    <w:p w:rsidR="004E7E7B" w:rsidRDefault="004E7E7B" w:rsidP="00A222F9">
      <w:pPr>
        <w:jc w:val="center"/>
        <w:rPr>
          <w:rFonts w:cs="Times New Roman"/>
          <w:noProof/>
          <w:lang w:eastAsia="ru-RU"/>
        </w:rPr>
      </w:pPr>
    </w:p>
    <w:p w:rsidR="004E7E7B" w:rsidRDefault="004E7E7B" w:rsidP="00A222F9">
      <w:pPr>
        <w:jc w:val="center"/>
        <w:rPr>
          <w:rFonts w:cs="Times New Roman"/>
          <w:noProof/>
          <w:lang w:eastAsia="ru-RU"/>
        </w:rPr>
      </w:pPr>
    </w:p>
    <w:p w:rsidR="004E7E7B" w:rsidRDefault="004E7E7B" w:rsidP="00A222F9">
      <w:pPr>
        <w:jc w:val="center"/>
        <w:rPr>
          <w:rFonts w:cs="Times New Roman"/>
          <w:noProof/>
          <w:lang w:eastAsia="ru-RU"/>
        </w:rPr>
      </w:pPr>
    </w:p>
    <w:p w:rsidR="004E7E7B" w:rsidRDefault="004E7E7B" w:rsidP="00A222F9">
      <w:pPr>
        <w:jc w:val="center"/>
        <w:rPr>
          <w:rFonts w:cs="Times New Roman"/>
          <w:noProof/>
          <w:lang w:eastAsia="ru-RU"/>
        </w:rPr>
      </w:pPr>
    </w:p>
    <w:p w:rsidR="004E7E7B" w:rsidRDefault="004E7E7B" w:rsidP="00A222F9">
      <w:pPr>
        <w:jc w:val="center"/>
        <w:rPr>
          <w:rFonts w:cs="Times New Roman"/>
          <w:noProof/>
          <w:lang w:eastAsia="ru-RU"/>
        </w:rPr>
      </w:pPr>
    </w:p>
    <w:p w:rsidR="004E7E7B" w:rsidRDefault="004E7E7B" w:rsidP="00A222F9">
      <w:pPr>
        <w:jc w:val="center"/>
        <w:rPr>
          <w:rFonts w:cs="Times New Roman"/>
          <w:noProof/>
          <w:lang w:eastAsia="ru-RU"/>
        </w:rPr>
      </w:pPr>
    </w:p>
    <w:p w:rsidR="004E7E7B" w:rsidRDefault="004E7E7B" w:rsidP="00A222F9">
      <w:pPr>
        <w:jc w:val="center"/>
        <w:rPr>
          <w:rFonts w:cs="Times New Roman"/>
          <w:noProof/>
          <w:lang w:eastAsia="ru-RU"/>
        </w:rPr>
      </w:pPr>
    </w:p>
    <w:p w:rsidR="004E7E7B" w:rsidRDefault="004E7E7B" w:rsidP="00A222F9">
      <w:pPr>
        <w:jc w:val="center"/>
        <w:rPr>
          <w:rFonts w:cs="Times New Roman"/>
          <w:noProof/>
          <w:lang w:eastAsia="ru-RU"/>
        </w:rPr>
      </w:pPr>
    </w:p>
    <w:p w:rsidR="004E7E7B" w:rsidRDefault="004E7E7B" w:rsidP="00A222F9">
      <w:pPr>
        <w:jc w:val="center"/>
        <w:rPr>
          <w:rFonts w:cs="Times New Roman"/>
          <w:noProof/>
          <w:lang w:eastAsia="ru-RU"/>
        </w:rPr>
      </w:pPr>
    </w:p>
    <w:p w:rsidR="004E7E7B" w:rsidRDefault="004E7E7B" w:rsidP="00A222F9">
      <w:pPr>
        <w:jc w:val="center"/>
        <w:rPr>
          <w:rFonts w:cs="Times New Roman"/>
          <w:noProof/>
          <w:lang w:eastAsia="ru-RU"/>
        </w:rPr>
      </w:pPr>
    </w:p>
    <w:p w:rsidR="004E7E7B" w:rsidRDefault="00550880" w:rsidP="00A222F9">
      <w:pPr>
        <w:jc w:val="center"/>
        <w:rPr>
          <w:rFonts w:cs="Times New Roman"/>
          <w:noProof/>
          <w:lang w:eastAsia="ru-RU"/>
        </w:rPr>
      </w:pPr>
      <w:r>
        <w:rPr>
          <w:rFonts w:cs="Times New Roman"/>
          <w:noProof/>
          <w:lang w:eastAsia="ru-RU"/>
        </w:rPr>
        <w:drawing>
          <wp:inline distT="0" distB="0" distL="0" distR="0">
            <wp:extent cx="5943600" cy="4200525"/>
            <wp:effectExtent l="0" t="0" r="0" b="9525"/>
            <wp:docPr id="42" name="Рисунок 4" descr="Описание: F:\схемы дорожных знаков\Б.КУ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F:\схемы дорожных знаков\Б.КУРА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0A9" w:rsidRDefault="003360A9" w:rsidP="00A222F9">
      <w:pPr>
        <w:jc w:val="center"/>
        <w:rPr>
          <w:rFonts w:cs="Times New Roman"/>
          <w:noProof/>
          <w:lang w:eastAsia="ru-RU"/>
        </w:rPr>
      </w:pPr>
    </w:p>
    <w:p w:rsidR="003360A9" w:rsidRDefault="003360A9" w:rsidP="00A222F9">
      <w:pPr>
        <w:jc w:val="center"/>
        <w:rPr>
          <w:rFonts w:cs="Times New Roman"/>
          <w:noProof/>
          <w:lang w:eastAsia="ru-RU"/>
        </w:rPr>
      </w:pPr>
    </w:p>
    <w:p w:rsidR="003360A9" w:rsidRDefault="003360A9" w:rsidP="00A222F9">
      <w:pPr>
        <w:jc w:val="center"/>
        <w:rPr>
          <w:rFonts w:cs="Times New Roman"/>
          <w:noProof/>
          <w:lang w:eastAsia="ru-RU"/>
        </w:rPr>
      </w:pPr>
    </w:p>
    <w:p w:rsidR="003360A9" w:rsidRDefault="003360A9" w:rsidP="00A222F9">
      <w:pPr>
        <w:jc w:val="center"/>
        <w:rPr>
          <w:rFonts w:cs="Times New Roman"/>
          <w:noProof/>
          <w:lang w:eastAsia="ru-RU"/>
        </w:rPr>
      </w:pPr>
    </w:p>
    <w:p w:rsidR="003360A9" w:rsidRDefault="003360A9" w:rsidP="00A222F9">
      <w:pPr>
        <w:jc w:val="center"/>
        <w:rPr>
          <w:rFonts w:cs="Times New Roman"/>
          <w:noProof/>
          <w:lang w:eastAsia="ru-RU"/>
        </w:rPr>
      </w:pPr>
    </w:p>
    <w:p w:rsidR="003360A9" w:rsidRDefault="003360A9" w:rsidP="00A222F9">
      <w:pPr>
        <w:jc w:val="center"/>
        <w:rPr>
          <w:rFonts w:cs="Times New Roman"/>
          <w:noProof/>
          <w:lang w:eastAsia="ru-RU"/>
        </w:rPr>
      </w:pPr>
    </w:p>
    <w:p w:rsidR="003360A9" w:rsidRDefault="003360A9" w:rsidP="00A222F9">
      <w:pPr>
        <w:jc w:val="center"/>
        <w:rPr>
          <w:rFonts w:cs="Times New Roman"/>
          <w:noProof/>
          <w:lang w:eastAsia="ru-RU"/>
        </w:rPr>
      </w:pPr>
    </w:p>
    <w:p w:rsidR="003360A9" w:rsidRDefault="003360A9" w:rsidP="00A222F9">
      <w:pPr>
        <w:jc w:val="center"/>
        <w:rPr>
          <w:rFonts w:cs="Times New Roman"/>
          <w:noProof/>
          <w:lang w:eastAsia="ru-RU"/>
        </w:rPr>
      </w:pPr>
    </w:p>
    <w:p w:rsidR="003360A9" w:rsidRDefault="003360A9" w:rsidP="00A222F9">
      <w:pPr>
        <w:jc w:val="center"/>
        <w:rPr>
          <w:rFonts w:cs="Times New Roman"/>
          <w:noProof/>
          <w:lang w:eastAsia="ru-RU"/>
        </w:rPr>
      </w:pPr>
    </w:p>
    <w:p w:rsidR="003360A9" w:rsidRDefault="003360A9" w:rsidP="00A222F9">
      <w:pPr>
        <w:jc w:val="center"/>
        <w:rPr>
          <w:rFonts w:cs="Times New Roman"/>
          <w:noProof/>
          <w:lang w:eastAsia="ru-RU"/>
        </w:rPr>
      </w:pPr>
    </w:p>
    <w:p w:rsidR="003360A9" w:rsidRDefault="003360A9" w:rsidP="00A222F9">
      <w:pPr>
        <w:jc w:val="center"/>
        <w:rPr>
          <w:rFonts w:cs="Times New Roman"/>
          <w:noProof/>
          <w:lang w:eastAsia="ru-RU"/>
        </w:rPr>
      </w:pPr>
    </w:p>
    <w:p w:rsidR="003360A9" w:rsidRDefault="003360A9" w:rsidP="00A222F9">
      <w:pPr>
        <w:jc w:val="center"/>
        <w:rPr>
          <w:rFonts w:cs="Times New Roman"/>
          <w:noProof/>
          <w:lang w:eastAsia="ru-RU"/>
        </w:rPr>
      </w:pPr>
    </w:p>
    <w:p w:rsidR="003360A9" w:rsidRDefault="003360A9" w:rsidP="00A222F9">
      <w:pPr>
        <w:jc w:val="center"/>
        <w:rPr>
          <w:rFonts w:cs="Times New Roman"/>
          <w:noProof/>
          <w:lang w:eastAsia="ru-RU"/>
        </w:rPr>
      </w:pPr>
    </w:p>
    <w:p w:rsidR="003360A9" w:rsidRDefault="003360A9" w:rsidP="00A222F9">
      <w:pPr>
        <w:jc w:val="center"/>
        <w:rPr>
          <w:rFonts w:cs="Times New Roman"/>
          <w:noProof/>
          <w:lang w:eastAsia="ru-RU"/>
        </w:rPr>
      </w:pPr>
    </w:p>
    <w:p w:rsidR="003360A9" w:rsidRDefault="003360A9" w:rsidP="00A222F9">
      <w:pPr>
        <w:jc w:val="center"/>
        <w:rPr>
          <w:rFonts w:cs="Times New Roman"/>
          <w:noProof/>
          <w:lang w:eastAsia="ru-RU"/>
        </w:rPr>
      </w:pPr>
    </w:p>
    <w:p w:rsidR="003360A9" w:rsidRDefault="003360A9" w:rsidP="00A222F9">
      <w:pPr>
        <w:jc w:val="center"/>
        <w:rPr>
          <w:rFonts w:cs="Times New Roman"/>
          <w:noProof/>
          <w:lang w:eastAsia="ru-RU"/>
        </w:rPr>
      </w:pPr>
    </w:p>
    <w:p w:rsidR="003360A9" w:rsidRPr="00A222F9" w:rsidRDefault="00550880" w:rsidP="00A222F9">
      <w:pPr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cs="Times New Roman"/>
          <w:noProof/>
          <w:lang w:eastAsia="ru-RU"/>
        </w:rPr>
        <w:drawing>
          <wp:inline distT="0" distB="0" distL="0" distR="0">
            <wp:extent cx="5943600" cy="4200525"/>
            <wp:effectExtent l="0" t="0" r="0" b="9525"/>
            <wp:docPr id="44" name="Рисунок 5" descr="Описание: F:\схемы дорожных знаков\ХАРАНУ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писание: F:\схемы дорожных знаков\ХАРАНУТ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360A9" w:rsidRPr="00A222F9" w:rsidSect="00023F89">
      <w:pgSz w:w="11906" w:h="16838"/>
      <w:pgMar w:top="1134" w:right="850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E1291" w:rsidRDefault="000E1291" w:rsidP="004E7E7B">
      <w:pPr>
        <w:spacing w:after="0" w:line="240" w:lineRule="auto"/>
      </w:pPr>
      <w:r>
        <w:separator/>
      </w:r>
    </w:p>
  </w:endnote>
  <w:endnote w:type="continuationSeparator" w:id="0">
    <w:p w:rsidR="000E1291" w:rsidRDefault="000E1291" w:rsidP="004E7E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E1291" w:rsidRDefault="000E1291" w:rsidP="004E7E7B">
      <w:pPr>
        <w:spacing w:after="0" w:line="240" w:lineRule="auto"/>
      </w:pPr>
      <w:r>
        <w:separator/>
      </w:r>
    </w:p>
  </w:footnote>
  <w:footnote w:type="continuationSeparator" w:id="0">
    <w:p w:rsidR="000E1291" w:rsidRDefault="000E1291" w:rsidP="004E7E7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4423"/>
    <w:rsid w:val="00002DFA"/>
    <w:rsid w:val="00023F89"/>
    <w:rsid w:val="0002721E"/>
    <w:rsid w:val="00045425"/>
    <w:rsid w:val="00077937"/>
    <w:rsid w:val="00077DBE"/>
    <w:rsid w:val="000A69AD"/>
    <w:rsid w:val="000B147B"/>
    <w:rsid w:val="000B57A3"/>
    <w:rsid w:val="000C08BA"/>
    <w:rsid w:val="000C2406"/>
    <w:rsid w:val="000E1291"/>
    <w:rsid w:val="00114449"/>
    <w:rsid w:val="00125DD9"/>
    <w:rsid w:val="00127F78"/>
    <w:rsid w:val="001454B4"/>
    <w:rsid w:val="001B79EF"/>
    <w:rsid w:val="001C7A49"/>
    <w:rsid w:val="001F726E"/>
    <w:rsid w:val="002237C1"/>
    <w:rsid w:val="002953B9"/>
    <w:rsid w:val="00302C44"/>
    <w:rsid w:val="00310ED0"/>
    <w:rsid w:val="00316B7D"/>
    <w:rsid w:val="00325948"/>
    <w:rsid w:val="003360A9"/>
    <w:rsid w:val="003446D5"/>
    <w:rsid w:val="003463D0"/>
    <w:rsid w:val="00350147"/>
    <w:rsid w:val="00360AAD"/>
    <w:rsid w:val="00381F1E"/>
    <w:rsid w:val="003D6348"/>
    <w:rsid w:val="003E6342"/>
    <w:rsid w:val="00404776"/>
    <w:rsid w:val="00433768"/>
    <w:rsid w:val="004422CC"/>
    <w:rsid w:val="00442C08"/>
    <w:rsid w:val="004C1E9C"/>
    <w:rsid w:val="004E7E7B"/>
    <w:rsid w:val="00550880"/>
    <w:rsid w:val="005961CE"/>
    <w:rsid w:val="005C6C47"/>
    <w:rsid w:val="006079CA"/>
    <w:rsid w:val="00644676"/>
    <w:rsid w:val="0066328E"/>
    <w:rsid w:val="006A1722"/>
    <w:rsid w:val="006D2413"/>
    <w:rsid w:val="006F2B57"/>
    <w:rsid w:val="007D0C9C"/>
    <w:rsid w:val="00802A75"/>
    <w:rsid w:val="0087403F"/>
    <w:rsid w:val="0088296F"/>
    <w:rsid w:val="009310F4"/>
    <w:rsid w:val="0094672C"/>
    <w:rsid w:val="009531C5"/>
    <w:rsid w:val="0097259E"/>
    <w:rsid w:val="00994423"/>
    <w:rsid w:val="00A04483"/>
    <w:rsid w:val="00A21778"/>
    <w:rsid w:val="00A222F9"/>
    <w:rsid w:val="00A30CB7"/>
    <w:rsid w:val="00A63262"/>
    <w:rsid w:val="00A93845"/>
    <w:rsid w:val="00AB5B73"/>
    <w:rsid w:val="00AE6E34"/>
    <w:rsid w:val="00B008A2"/>
    <w:rsid w:val="00B0097A"/>
    <w:rsid w:val="00B02407"/>
    <w:rsid w:val="00B95D68"/>
    <w:rsid w:val="00BC23F3"/>
    <w:rsid w:val="00C13842"/>
    <w:rsid w:val="00C35E3E"/>
    <w:rsid w:val="00C43F85"/>
    <w:rsid w:val="00C56CD1"/>
    <w:rsid w:val="00CA07B4"/>
    <w:rsid w:val="00CA778C"/>
    <w:rsid w:val="00CF0B7F"/>
    <w:rsid w:val="00CF0E97"/>
    <w:rsid w:val="00D14390"/>
    <w:rsid w:val="00D7783F"/>
    <w:rsid w:val="00D83E46"/>
    <w:rsid w:val="00DA1A3A"/>
    <w:rsid w:val="00DC3132"/>
    <w:rsid w:val="00DD5A5C"/>
    <w:rsid w:val="00DE0DDC"/>
    <w:rsid w:val="00DE66C0"/>
    <w:rsid w:val="00E11EA4"/>
    <w:rsid w:val="00E20F19"/>
    <w:rsid w:val="00E42A35"/>
    <w:rsid w:val="00E5436F"/>
    <w:rsid w:val="00E61FA1"/>
    <w:rsid w:val="00EB0AE9"/>
    <w:rsid w:val="00EC5605"/>
    <w:rsid w:val="00F44CA0"/>
    <w:rsid w:val="00F80E8B"/>
    <w:rsid w:val="00F950DE"/>
    <w:rsid w:val="00F95A91"/>
    <w:rsid w:val="00FD3ADA"/>
    <w:rsid w:val="00FE0F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953B9"/>
    <w:pPr>
      <w:spacing w:after="160" w:line="259" w:lineRule="auto"/>
    </w:pPr>
    <w:rPr>
      <w:rFonts w:cs="Calibri"/>
      <w:sz w:val="22"/>
      <w:szCs w:val="22"/>
      <w:lang w:eastAsia="en-US"/>
    </w:rPr>
  </w:style>
  <w:style w:type="paragraph" w:styleId="1">
    <w:name w:val="heading 1"/>
    <w:basedOn w:val="a"/>
    <w:next w:val="a"/>
    <w:link w:val="11"/>
    <w:uiPriority w:val="99"/>
    <w:qFormat/>
    <w:rsid w:val="00994423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paragraph" w:styleId="3">
    <w:name w:val="heading 3"/>
    <w:basedOn w:val="a"/>
    <w:next w:val="a"/>
    <w:link w:val="30"/>
    <w:uiPriority w:val="99"/>
    <w:qFormat/>
    <w:rsid w:val="00994423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1"/>
    <w:link w:val="1"/>
    <w:uiPriority w:val="99"/>
    <w:locked/>
    <w:rsid w:val="00994423"/>
    <w:rPr>
      <w:rFonts w:ascii="Arial" w:hAnsi="Arial" w:cs="Arial"/>
      <w:b/>
      <w:bCs/>
      <w:kern w:val="32"/>
      <w:sz w:val="20"/>
      <w:szCs w:val="20"/>
      <w:lang w:eastAsia="ru-RU"/>
    </w:rPr>
  </w:style>
  <w:style w:type="character" w:customStyle="1" w:styleId="30">
    <w:name w:val="Заголовок 3 Знак"/>
    <w:link w:val="3"/>
    <w:uiPriority w:val="99"/>
    <w:locked/>
    <w:rsid w:val="00994423"/>
    <w:rPr>
      <w:rFonts w:ascii="Arial" w:hAnsi="Arial" w:cs="Arial"/>
      <w:b/>
      <w:bCs/>
      <w:sz w:val="20"/>
      <w:szCs w:val="20"/>
      <w:lang w:eastAsia="ru-RU"/>
    </w:rPr>
  </w:style>
  <w:style w:type="character" w:customStyle="1" w:styleId="10">
    <w:name w:val="Заголовок 1 Знак"/>
    <w:uiPriority w:val="99"/>
    <w:rsid w:val="00994423"/>
    <w:rPr>
      <w:rFonts w:ascii="Calibri Light" w:hAnsi="Calibri Light" w:cs="Calibri Light"/>
      <w:color w:val="auto"/>
      <w:sz w:val="32"/>
      <w:szCs w:val="32"/>
    </w:rPr>
  </w:style>
  <w:style w:type="paragraph" w:customStyle="1" w:styleId="ConsPlusNormal">
    <w:name w:val="ConsPlusNormal"/>
    <w:uiPriority w:val="99"/>
    <w:rsid w:val="00994423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character" w:styleId="a3">
    <w:name w:val="Hyperlink"/>
    <w:uiPriority w:val="99"/>
    <w:rsid w:val="000B57A3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rsid w:val="00F95A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locked/>
    <w:rsid w:val="00F95A91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4E7E7B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4E7E7B"/>
    <w:rPr>
      <w:rFonts w:cs="Calibri"/>
      <w:sz w:val="22"/>
      <w:szCs w:val="22"/>
      <w:lang w:eastAsia="en-US"/>
    </w:rPr>
  </w:style>
  <w:style w:type="paragraph" w:styleId="a8">
    <w:name w:val="footer"/>
    <w:basedOn w:val="a"/>
    <w:link w:val="a9"/>
    <w:uiPriority w:val="99"/>
    <w:unhideWhenUsed/>
    <w:rsid w:val="004E7E7B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4E7E7B"/>
    <w:rPr>
      <w:rFonts w:cs="Calibri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953B9"/>
    <w:pPr>
      <w:spacing w:after="160" w:line="259" w:lineRule="auto"/>
    </w:pPr>
    <w:rPr>
      <w:rFonts w:cs="Calibri"/>
      <w:sz w:val="22"/>
      <w:szCs w:val="22"/>
      <w:lang w:eastAsia="en-US"/>
    </w:rPr>
  </w:style>
  <w:style w:type="paragraph" w:styleId="1">
    <w:name w:val="heading 1"/>
    <w:basedOn w:val="a"/>
    <w:next w:val="a"/>
    <w:link w:val="11"/>
    <w:uiPriority w:val="99"/>
    <w:qFormat/>
    <w:rsid w:val="00994423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paragraph" w:styleId="3">
    <w:name w:val="heading 3"/>
    <w:basedOn w:val="a"/>
    <w:next w:val="a"/>
    <w:link w:val="30"/>
    <w:uiPriority w:val="99"/>
    <w:qFormat/>
    <w:rsid w:val="00994423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1"/>
    <w:link w:val="1"/>
    <w:uiPriority w:val="99"/>
    <w:locked/>
    <w:rsid w:val="00994423"/>
    <w:rPr>
      <w:rFonts w:ascii="Arial" w:hAnsi="Arial" w:cs="Arial"/>
      <w:b/>
      <w:bCs/>
      <w:kern w:val="32"/>
      <w:sz w:val="20"/>
      <w:szCs w:val="20"/>
      <w:lang w:eastAsia="ru-RU"/>
    </w:rPr>
  </w:style>
  <w:style w:type="character" w:customStyle="1" w:styleId="30">
    <w:name w:val="Заголовок 3 Знак"/>
    <w:link w:val="3"/>
    <w:uiPriority w:val="99"/>
    <w:locked/>
    <w:rsid w:val="00994423"/>
    <w:rPr>
      <w:rFonts w:ascii="Arial" w:hAnsi="Arial" w:cs="Arial"/>
      <w:b/>
      <w:bCs/>
      <w:sz w:val="20"/>
      <w:szCs w:val="20"/>
      <w:lang w:eastAsia="ru-RU"/>
    </w:rPr>
  </w:style>
  <w:style w:type="character" w:customStyle="1" w:styleId="10">
    <w:name w:val="Заголовок 1 Знак"/>
    <w:uiPriority w:val="99"/>
    <w:rsid w:val="00994423"/>
    <w:rPr>
      <w:rFonts w:ascii="Calibri Light" w:hAnsi="Calibri Light" w:cs="Calibri Light"/>
      <w:color w:val="auto"/>
      <w:sz w:val="32"/>
      <w:szCs w:val="32"/>
    </w:rPr>
  </w:style>
  <w:style w:type="paragraph" w:customStyle="1" w:styleId="ConsPlusNormal">
    <w:name w:val="ConsPlusNormal"/>
    <w:uiPriority w:val="99"/>
    <w:rsid w:val="00994423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character" w:styleId="a3">
    <w:name w:val="Hyperlink"/>
    <w:uiPriority w:val="99"/>
    <w:rsid w:val="000B57A3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rsid w:val="00F95A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locked/>
    <w:rsid w:val="00F95A91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4E7E7B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4E7E7B"/>
    <w:rPr>
      <w:rFonts w:cs="Calibri"/>
      <w:sz w:val="22"/>
      <w:szCs w:val="22"/>
      <w:lang w:eastAsia="en-US"/>
    </w:rPr>
  </w:style>
  <w:style w:type="paragraph" w:styleId="a8">
    <w:name w:val="footer"/>
    <w:basedOn w:val="a"/>
    <w:link w:val="a9"/>
    <w:uiPriority w:val="99"/>
    <w:unhideWhenUsed/>
    <w:rsid w:val="004E7E7B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4E7E7B"/>
    <w:rPr>
      <w:rFonts w:cs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523785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378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23785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378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378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378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633</Words>
  <Characters>3609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1</cp:lastModifiedBy>
  <cp:revision>4</cp:revision>
  <cp:lastPrinted>2017-07-03T08:52:00Z</cp:lastPrinted>
  <dcterms:created xsi:type="dcterms:W3CDTF">2017-07-04T07:43:00Z</dcterms:created>
  <dcterms:modified xsi:type="dcterms:W3CDTF">2017-07-04T07:44:00Z</dcterms:modified>
</cp:coreProperties>
</file>