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A3" w:rsidRPr="002D102E" w:rsidRDefault="00170BA3" w:rsidP="00170BA3">
      <w:pPr>
        <w:jc w:val="center"/>
        <w:rPr>
          <w:rFonts w:ascii="Arial" w:hAnsi="Arial" w:cs="Arial"/>
          <w:b/>
          <w:sz w:val="32"/>
          <w:szCs w:val="32"/>
        </w:rPr>
      </w:pPr>
      <w:r w:rsidRPr="002D102E">
        <w:rPr>
          <w:rFonts w:ascii="Arial" w:hAnsi="Arial" w:cs="Arial"/>
          <w:b/>
          <w:sz w:val="32"/>
          <w:szCs w:val="32"/>
        </w:rPr>
        <w:t>09.03.2017г. № 30</w:t>
      </w:r>
    </w:p>
    <w:p w:rsidR="00170BA3" w:rsidRPr="002D102E" w:rsidRDefault="00170BA3" w:rsidP="00170BA3">
      <w:pPr>
        <w:jc w:val="center"/>
        <w:rPr>
          <w:rFonts w:ascii="Arial" w:hAnsi="Arial" w:cs="Arial"/>
          <w:b/>
          <w:sz w:val="32"/>
          <w:szCs w:val="32"/>
        </w:rPr>
      </w:pPr>
      <w:r w:rsidRPr="002D10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0BA3" w:rsidRPr="002D102E" w:rsidRDefault="00170BA3" w:rsidP="00170BA3">
      <w:pPr>
        <w:jc w:val="center"/>
        <w:rPr>
          <w:rFonts w:ascii="Arial" w:hAnsi="Arial" w:cs="Arial"/>
          <w:b/>
          <w:sz w:val="32"/>
          <w:szCs w:val="32"/>
        </w:rPr>
      </w:pPr>
      <w:r w:rsidRPr="002D102E">
        <w:rPr>
          <w:rFonts w:ascii="Arial" w:hAnsi="Arial" w:cs="Arial"/>
          <w:b/>
          <w:sz w:val="32"/>
          <w:szCs w:val="32"/>
        </w:rPr>
        <w:t>ИРКУТСКАЯ ОБЛАСТЬ</w:t>
      </w:r>
    </w:p>
    <w:p w:rsidR="00170BA3" w:rsidRPr="002D102E" w:rsidRDefault="00170BA3" w:rsidP="00170BA3">
      <w:pPr>
        <w:jc w:val="center"/>
        <w:rPr>
          <w:rFonts w:ascii="Arial" w:hAnsi="Arial" w:cs="Arial"/>
          <w:b/>
          <w:sz w:val="32"/>
          <w:szCs w:val="32"/>
        </w:rPr>
      </w:pPr>
      <w:r w:rsidRPr="002D102E">
        <w:rPr>
          <w:rFonts w:ascii="Arial" w:hAnsi="Arial" w:cs="Arial"/>
          <w:b/>
          <w:sz w:val="32"/>
          <w:szCs w:val="32"/>
        </w:rPr>
        <w:t>МУНИЦИПАЛЬНО</w:t>
      </w:r>
      <w:bookmarkStart w:id="0" w:name="_GoBack"/>
      <w:bookmarkEnd w:id="0"/>
      <w:r w:rsidRPr="002D102E">
        <w:rPr>
          <w:rFonts w:ascii="Arial" w:hAnsi="Arial" w:cs="Arial"/>
          <w:b/>
          <w:sz w:val="32"/>
          <w:szCs w:val="32"/>
        </w:rPr>
        <w:t xml:space="preserve">Е ОБРАЗОВАНИЕ </w:t>
      </w:r>
    </w:p>
    <w:p w:rsidR="00170BA3" w:rsidRPr="002D102E" w:rsidRDefault="00170BA3" w:rsidP="00170BA3">
      <w:pPr>
        <w:jc w:val="center"/>
        <w:rPr>
          <w:rFonts w:ascii="Arial" w:hAnsi="Arial" w:cs="Arial"/>
          <w:b/>
          <w:sz w:val="32"/>
          <w:szCs w:val="32"/>
        </w:rPr>
      </w:pPr>
      <w:r w:rsidRPr="002D102E">
        <w:rPr>
          <w:rFonts w:ascii="Arial" w:hAnsi="Arial" w:cs="Arial"/>
          <w:b/>
          <w:sz w:val="32"/>
          <w:szCs w:val="32"/>
        </w:rPr>
        <w:t xml:space="preserve">«ЭХИРИТ-БУЛАГАТСКИЙ РАЙОН» </w:t>
      </w:r>
    </w:p>
    <w:p w:rsidR="00170BA3" w:rsidRPr="002D102E" w:rsidRDefault="00170BA3" w:rsidP="00170BA3">
      <w:pPr>
        <w:jc w:val="center"/>
        <w:rPr>
          <w:rFonts w:ascii="Arial" w:hAnsi="Arial" w:cs="Arial"/>
          <w:b/>
          <w:sz w:val="32"/>
          <w:szCs w:val="32"/>
        </w:rPr>
      </w:pPr>
      <w:r w:rsidRPr="002D102E">
        <w:rPr>
          <w:rFonts w:ascii="Arial" w:hAnsi="Arial" w:cs="Arial"/>
          <w:b/>
          <w:sz w:val="32"/>
          <w:szCs w:val="32"/>
        </w:rPr>
        <w:t xml:space="preserve">МУНИЦИПАЛЬНОЕ ОБРАЗОВАНИЕ «АЛУЖИНСКОЕ» </w:t>
      </w:r>
    </w:p>
    <w:p w:rsidR="00170BA3" w:rsidRPr="002D102E" w:rsidRDefault="00170BA3" w:rsidP="00170BA3">
      <w:pPr>
        <w:jc w:val="center"/>
        <w:rPr>
          <w:rFonts w:ascii="Arial" w:hAnsi="Arial" w:cs="Arial"/>
          <w:b/>
          <w:sz w:val="32"/>
          <w:szCs w:val="32"/>
        </w:rPr>
      </w:pPr>
      <w:r w:rsidRPr="002D102E">
        <w:rPr>
          <w:rFonts w:ascii="Arial" w:hAnsi="Arial" w:cs="Arial"/>
          <w:b/>
          <w:sz w:val="32"/>
          <w:szCs w:val="32"/>
        </w:rPr>
        <w:t>АДМИНИСТРАЦИЯ</w:t>
      </w:r>
    </w:p>
    <w:p w:rsidR="00E339A7" w:rsidRPr="002D102E" w:rsidRDefault="00170BA3" w:rsidP="00170BA3">
      <w:pPr>
        <w:jc w:val="center"/>
        <w:rPr>
          <w:sz w:val="32"/>
          <w:szCs w:val="32"/>
        </w:rPr>
      </w:pPr>
      <w:r w:rsidRPr="002D102E">
        <w:rPr>
          <w:rFonts w:ascii="Arial" w:hAnsi="Arial" w:cs="Arial"/>
          <w:b/>
          <w:sz w:val="32"/>
          <w:szCs w:val="32"/>
        </w:rPr>
        <w:t>ПОСТАНОВЛЕНИЕ</w:t>
      </w:r>
    </w:p>
    <w:p w:rsidR="00E339A7" w:rsidRPr="002D102E" w:rsidRDefault="00E339A7" w:rsidP="00595DB4">
      <w:pPr>
        <w:jc w:val="center"/>
        <w:rPr>
          <w:sz w:val="32"/>
          <w:szCs w:val="32"/>
        </w:rPr>
      </w:pPr>
    </w:p>
    <w:p w:rsidR="00170BA3" w:rsidRPr="002D102E" w:rsidRDefault="00170BA3" w:rsidP="00170BA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D102E">
        <w:rPr>
          <w:rFonts w:ascii="Arial" w:hAnsi="Arial" w:cs="Arial"/>
          <w:b/>
          <w:sz w:val="32"/>
          <w:szCs w:val="32"/>
        </w:rPr>
        <w:t>«О СОЗДАНИИ И ОРГАНИЗАЦИИ ДЕЯТЕЛЬНОСТИ ДОБРОВОЛЬНОЙ ПОЖАРНОЙ ДРУЖИНЫ, ПОРЯДКЕ ВЗАИМООТНОШЕНИЙ ДОБРОВОЛЬНОЙ ПОЖАРНОЙ ДРУЖИНЫ С ДРУГИМИ ВИДАМИ ПОЖАРНОЙ ОХРАНЫ НА ТЕРРИТОРИИ МО «АЛУЖИНСКОЕ»</w:t>
      </w:r>
    </w:p>
    <w:p w:rsid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В целях улучшения положения с обеспечением пожарной безопасности на территории МО «Алужинское», в соответствии с Федеральным законом от 21 декабря 1994года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  Устава МО «Алужинское»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170BA3" w:rsidRDefault="00170BA3" w:rsidP="00170B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70BA3">
        <w:rPr>
          <w:rFonts w:ascii="Arial" w:hAnsi="Arial" w:cs="Arial"/>
          <w:b/>
          <w:sz w:val="30"/>
          <w:szCs w:val="30"/>
        </w:rPr>
        <w:t>ПОСТАНОВЛЯЮ</w:t>
      </w:r>
      <w:r>
        <w:rPr>
          <w:rFonts w:ascii="Arial" w:hAnsi="Arial" w:cs="Arial"/>
          <w:b/>
          <w:sz w:val="30"/>
          <w:szCs w:val="30"/>
        </w:rPr>
        <w:t>: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1. Утвердить положение о добровольной пожарной дружине МО «Алужинское»;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2. Создать в МО «Алужинское» подразделение добровольной пожарной дружины (ДПД);</w:t>
      </w:r>
    </w:p>
    <w:p w:rsid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3. Назначить руководителем подразделения ДПД </w:t>
      </w:r>
      <w:proofErr w:type="spellStart"/>
      <w:r w:rsidRPr="00170BA3">
        <w:rPr>
          <w:rFonts w:ascii="Arial" w:hAnsi="Arial" w:cs="Arial"/>
          <w:sz w:val="24"/>
          <w:szCs w:val="24"/>
        </w:rPr>
        <w:t>Хинхаева</w:t>
      </w:r>
      <w:proofErr w:type="spellEnd"/>
      <w:r w:rsidRPr="00170BA3">
        <w:rPr>
          <w:rFonts w:ascii="Arial" w:hAnsi="Arial" w:cs="Arial"/>
          <w:sz w:val="24"/>
          <w:szCs w:val="24"/>
        </w:rPr>
        <w:t xml:space="preserve"> Алексея Александровича, специалиста администрации;</w:t>
      </w:r>
    </w:p>
    <w:p w:rsidR="0096083D" w:rsidRPr="00170BA3" w:rsidRDefault="0096083D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Распоряжение № 3 от 01.02.2017 года «О создании и организации ДПД МО «Алужинское» считать недействительным.</w:t>
      </w:r>
    </w:p>
    <w:p w:rsidR="00170BA3" w:rsidRPr="00170BA3" w:rsidRDefault="0096083D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70BA3" w:rsidRPr="00170BA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70BA3" w:rsidRPr="00170BA3">
        <w:rPr>
          <w:rFonts w:ascii="Arial" w:hAnsi="Arial" w:cs="Arial"/>
          <w:sz w:val="24"/>
          <w:szCs w:val="24"/>
        </w:rPr>
        <w:t>Контроль за</w:t>
      </w:r>
      <w:proofErr w:type="gramEnd"/>
      <w:r w:rsidR="00170BA3" w:rsidRPr="00170BA3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Глава МО «Алужинское» </w:t>
      </w:r>
    </w:p>
    <w:p w:rsid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70BA3">
        <w:rPr>
          <w:rFonts w:ascii="Arial" w:hAnsi="Arial" w:cs="Arial"/>
          <w:sz w:val="24"/>
          <w:szCs w:val="24"/>
        </w:rPr>
        <w:t>О.А.Ихиныров</w:t>
      </w:r>
      <w:proofErr w:type="spellEnd"/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170BA3" w:rsidRDefault="00170BA3" w:rsidP="00170BA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0BA3">
        <w:rPr>
          <w:rFonts w:ascii="Courier New" w:hAnsi="Courier New" w:cs="Courier New"/>
          <w:sz w:val="22"/>
          <w:szCs w:val="22"/>
        </w:rPr>
        <w:t xml:space="preserve">Утверждено </w:t>
      </w:r>
      <w:r>
        <w:rPr>
          <w:rFonts w:ascii="Courier New" w:hAnsi="Courier New" w:cs="Courier New"/>
          <w:sz w:val="22"/>
          <w:szCs w:val="22"/>
        </w:rPr>
        <w:t>постановлением</w:t>
      </w:r>
    </w:p>
    <w:p w:rsidR="00170BA3" w:rsidRPr="00170BA3" w:rsidRDefault="00170BA3" w:rsidP="00170BA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0BA3">
        <w:rPr>
          <w:rFonts w:ascii="Courier New" w:hAnsi="Courier New" w:cs="Courier New"/>
          <w:sz w:val="22"/>
          <w:szCs w:val="22"/>
        </w:rPr>
        <w:t>Главы МО «Алужинское»</w:t>
      </w:r>
    </w:p>
    <w:p w:rsidR="00170BA3" w:rsidRPr="00170BA3" w:rsidRDefault="00170BA3" w:rsidP="00170BA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0BA3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9 марта</w:t>
      </w:r>
      <w:r w:rsidRPr="00170BA3">
        <w:rPr>
          <w:rFonts w:ascii="Courier New" w:hAnsi="Courier New" w:cs="Courier New"/>
          <w:sz w:val="22"/>
          <w:szCs w:val="22"/>
        </w:rPr>
        <w:t xml:space="preserve"> 2017 г. № 3</w:t>
      </w:r>
      <w:r>
        <w:rPr>
          <w:rFonts w:ascii="Courier New" w:hAnsi="Courier New" w:cs="Courier New"/>
          <w:sz w:val="22"/>
          <w:szCs w:val="22"/>
        </w:rPr>
        <w:t>0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170BA3" w:rsidRDefault="00170BA3" w:rsidP="00170B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70BA3">
        <w:rPr>
          <w:rFonts w:ascii="Arial" w:hAnsi="Arial" w:cs="Arial"/>
          <w:b/>
          <w:sz w:val="30"/>
          <w:szCs w:val="30"/>
        </w:rPr>
        <w:t xml:space="preserve">ПОЛОЖЕНИЕ О СОЗДАНИИ И ОРГАНИЗАЦИИ ДЕЯТЕЛЬНОСТИ ДОБРОВОЛЬНОЙ ПОЖАРНОЙ ДРУЖИНЫ, ПОРЯДКЕ ВЗАИМООТНОШЕНИЙ ДОБРОВОЛЬНОЙ </w:t>
      </w:r>
      <w:r w:rsidRPr="00170BA3">
        <w:rPr>
          <w:rFonts w:ascii="Arial" w:hAnsi="Arial" w:cs="Arial"/>
          <w:b/>
          <w:sz w:val="30"/>
          <w:szCs w:val="30"/>
        </w:rPr>
        <w:lastRenderedPageBreak/>
        <w:t>ПОЖАРНОЙ ДРУЖИНЫ С ДРУГИМИ ВИДАМИ ПОЖАРНОЙ ОХРАНЫ НА ТЕРРИТОРИИ МО «АЛУЖИНСКОЕ</w:t>
      </w:r>
    </w:p>
    <w:p w:rsid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96083D" w:rsidRDefault="00170BA3" w:rsidP="00170BA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6083D">
        <w:rPr>
          <w:rFonts w:ascii="Arial" w:hAnsi="Arial" w:cs="Arial"/>
          <w:b/>
          <w:sz w:val="24"/>
          <w:szCs w:val="24"/>
        </w:rPr>
        <w:t>1. Общие положения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1.1. Муниципальная пожарная охрана (далее – МПО) – это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 и  их тушения   на территории МО «Алужинское»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1.2. Учредителем МПО является администрация муниципального образования «Алужинское» (далее – поселение). Администрация определяет организационно-правовые, экономические основы создания и деятельности МПО, состав, структуру, исходя из возложенных на МПО задач в области пожарной безопасности (далее – ПБ), предупреждения и ликвидации последствий чрезвычайных ситуаций (далее – ЧС).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1.3. В своей деятельности МПО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Иркутской области, муниципальными правовыми актами органов местного самоуправления и настоящим положением.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1.4. МПО осуществляет свою деятельность под руководством </w:t>
      </w:r>
      <w:proofErr w:type="spellStart"/>
      <w:r w:rsidRPr="00170BA3">
        <w:rPr>
          <w:rFonts w:ascii="Arial" w:hAnsi="Arial" w:cs="Arial"/>
          <w:sz w:val="24"/>
          <w:szCs w:val="24"/>
        </w:rPr>
        <w:t>Хинхаева</w:t>
      </w:r>
      <w:proofErr w:type="spellEnd"/>
      <w:r w:rsidRPr="00170BA3">
        <w:rPr>
          <w:rFonts w:ascii="Arial" w:hAnsi="Arial" w:cs="Arial"/>
          <w:sz w:val="24"/>
          <w:szCs w:val="24"/>
        </w:rPr>
        <w:t xml:space="preserve"> А.А., специалиста администрации.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1.5.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1.6. Финансовое обеспечение МПО осуществляется в установленном порядке за счет средств бюджета муниципального образования и средств, получаемых от осуществления разрешительной предпринимательской и иной приносящей доход деятельности.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1.7. Материально-техническое обеспечение осуществляется за счет материально-технических ресурсов муниципального образования, организаций и иных источников, разрешенных федеральным законодательством.</w:t>
      </w:r>
    </w:p>
    <w:p w:rsidR="00170BA3" w:rsidRPr="0096083D" w:rsidRDefault="00170BA3" w:rsidP="00170BA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6083D">
        <w:rPr>
          <w:rFonts w:ascii="Arial" w:hAnsi="Arial" w:cs="Arial"/>
          <w:b/>
          <w:sz w:val="24"/>
          <w:szCs w:val="24"/>
        </w:rPr>
        <w:t>2. Основные задачи МПО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2.1 Основными задачами МПО являются: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поддержание сил и сре</w:t>
      </w:r>
      <w:proofErr w:type="gramStart"/>
      <w:r w:rsidRPr="00170BA3">
        <w:rPr>
          <w:rFonts w:ascii="Arial" w:hAnsi="Arial" w:cs="Arial"/>
          <w:sz w:val="24"/>
          <w:szCs w:val="24"/>
        </w:rPr>
        <w:t>дств  в г</w:t>
      </w:r>
      <w:proofErr w:type="gramEnd"/>
      <w:r w:rsidRPr="00170BA3">
        <w:rPr>
          <w:rFonts w:ascii="Arial" w:hAnsi="Arial" w:cs="Arial"/>
          <w:sz w:val="24"/>
          <w:szCs w:val="24"/>
        </w:rPr>
        <w:t>отовности к выполнению возложенных на нее задач;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организация и осуществление тушения пожаров на территории поселения;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организация и осуществление профилактики пожаров на территории поселения;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спасение людей и имущества при пожарах;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социально-правовой защите работников МПО и членов их семей.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К действиям по предупреждению, ликвидации социально-политических, межнациональных конфликтов и массовых беспорядков МПО не привлекаются.</w:t>
      </w:r>
    </w:p>
    <w:p w:rsidR="00170BA3" w:rsidRPr="0096083D" w:rsidRDefault="00170BA3" w:rsidP="00170BA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6083D">
        <w:rPr>
          <w:rFonts w:ascii="Arial" w:hAnsi="Arial" w:cs="Arial"/>
          <w:b/>
          <w:sz w:val="24"/>
          <w:szCs w:val="24"/>
        </w:rPr>
        <w:t>3. Основные функции МПО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3.1. МПО в соответствии с возложенными на нее задачами: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привлекается к тушению пожаров на территории поселения;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оказывает на пожарах  первую доврачебную помощь пострадавшим;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участвует в разработке и корректировке документов предварительного планирования действий по тушению пожаров  на территории поселения;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lastRenderedPageBreak/>
        <w:t>участвует в организации первоначального обучения  личного состава;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проводит работу по внедрению эффективных приемов и способов тушения пожаро</w:t>
      </w:r>
      <w:r>
        <w:rPr>
          <w:rFonts w:ascii="Arial" w:hAnsi="Arial" w:cs="Arial"/>
          <w:sz w:val="24"/>
          <w:szCs w:val="24"/>
        </w:rPr>
        <w:t>в</w:t>
      </w:r>
      <w:r w:rsidRPr="00170BA3">
        <w:rPr>
          <w:rFonts w:ascii="Arial" w:hAnsi="Arial" w:cs="Arial"/>
          <w:sz w:val="24"/>
          <w:szCs w:val="24"/>
        </w:rPr>
        <w:t>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участвует в разработке мероприятий по подготовке населения к действиям в условиях ЧС;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проводит противопожарную пропаганду и обучение населения мерам ПБ, действиям в случае пожара и других ЧС;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участвует в подготовке пожарных, спасателей и добровольных пожарных обществ;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организует и осуществляет взаимодействие с подразделениями всех видов пожарной охраны;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участвует в организации системы обучения работников организаций, расположенных на территории поселения  мерам ПБ;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оказывает помощь Государственному пожарному надзору в профилактике пожаров;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 w:rsidRPr="00170BA3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170BA3">
        <w:rPr>
          <w:rFonts w:ascii="Arial" w:hAnsi="Arial" w:cs="Arial"/>
          <w:sz w:val="24"/>
          <w:szCs w:val="24"/>
        </w:rPr>
        <w:t xml:space="preserve"> людей при них;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осуществляет взаимодействие со средствами массовой информации в сфере информирования населения о состоянии ПБ, ЧС в муниципальном образовании и их последствиях;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осуществляет взаимодействие с органами социальной защиты по вопросам соблюдения мер ПБ соответствующим контингентом, требующим внимания органов социальной защиты;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осуществляет взаимодействие с правоохранительными органами муниципального района в области обеспечения ПБ и ликвидации ЧС;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проводит анализ работы по противопожарной пропаганде и обучения населения, проводимой органами местного самоуправления, собственниками предприятий и разработку предложений по улучшению ее  эффективности;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осуществляет учет мероприятий, проводимых по вопросам противопожарной пропаганды и обучения населения;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ведет учет средств массовой информации муниципального образования;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взаимодействует с организациями, осуществляющими обучение населения поселения мерам ПБ;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организовывает работу юных пожарных;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осуществляет взаимодействие с отделом образования по вопросам обучения детей мерам ПБ, оказывает методическую и практическую помощь работникам образовательных учреждений в организации преподавания предмета «ОБЖ»;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осуществляет противопожарное обеспечение спасательных и аварийно-восстановительных работ;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информирует органы местного самоуправления, территориальные органы ГПН, руководителей организаций о фактах нарушения мер ПБ, которые могу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участвует в соревнованиях по </w:t>
      </w:r>
      <w:proofErr w:type="gramStart"/>
      <w:r w:rsidRPr="00170BA3">
        <w:rPr>
          <w:rFonts w:ascii="Arial" w:hAnsi="Arial" w:cs="Arial"/>
          <w:sz w:val="24"/>
          <w:szCs w:val="24"/>
        </w:rPr>
        <w:t>пожарно-спасательному</w:t>
      </w:r>
      <w:proofErr w:type="gramEnd"/>
      <w:r w:rsidRPr="00170BA3">
        <w:rPr>
          <w:rFonts w:ascii="Arial" w:hAnsi="Arial" w:cs="Arial"/>
          <w:sz w:val="24"/>
          <w:szCs w:val="24"/>
        </w:rPr>
        <w:t xml:space="preserve"> и другим видам спорта;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анализирует и прогнозирует состояние ПБ на территории поселения, готовит в установленном порядке предложения по ее совершенствованию;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ведет учет пожаров и последствий от них на территории поселения;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lastRenderedPageBreak/>
        <w:t>обеспечивает поддержание в  готовности к тушению пожаров  пожарно-технического вооружения, оборудования и сре</w:t>
      </w:r>
      <w:proofErr w:type="gramStart"/>
      <w:r w:rsidRPr="00170BA3">
        <w:rPr>
          <w:rFonts w:ascii="Arial" w:hAnsi="Arial" w:cs="Arial"/>
          <w:sz w:val="24"/>
          <w:szCs w:val="24"/>
        </w:rPr>
        <w:t>дств св</w:t>
      </w:r>
      <w:proofErr w:type="gramEnd"/>
      <w:r w:rsidRPr="00170BA3">
        <w:rPr>
          <w:rFonts w:ascii="Arial" w:hAnsi="Arial" w:cs="Arial"/>
          <w:sz w:val="24"/>
          <w:szCs w:val="24"/>
        </w:rPr>
        <w:t>язи;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организует эксплуатацию зданий, сооружений, пожарной, аварийно-спасательной и другой техники, оборудования, снаряжения, сре</w:t>
      </w:r>
      <w:proofErr w:type="gramStart"/>
      <w:r w:rsidRPr="00170BA3">
        <w:rPr>
          <w:rFonts w:ascii="Arial" w:hAnsi="Arial" w:cs="Arial"/>
          <w:sz w:val="24"/>
          <w:szCs w:val="24"/>
        </w:rPr>
        <w:t>дств св</w:t>
      </w:r>
      <w:proofErr w:type="gramEnd"/>
      <w:r w:rsidRPr="00170BA3">
        <w:rPr>
          <w:rFonts w:ascii="Arial" w:hAnsi="Arial" w:cs="Arial"/>
          <w:sz w:val="24"/>
          <w:szCs w:val="24"/>
        </w:rPr>
        <w:t>язи, закрепленных на праве оперативного управления;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решает в установленном порядке вопросы, связанные с назначением на должности и освобождения от должности сотрудников;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компаниями, и другими заинтересованными организациями по вопросам правовой и социальной защиты личного состава.</w:t>
      </w:r>
    </w:p>
    <w:p w:rsidR="00170BA3" w:rsidRPr="0096083D" w:rsidRDefault="00170BA3" w:rsidP="00170BA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6083D">
        <w:rPr>
          <w:rFonts w:ascii="Arial" w:hAnsi="Arial" w:cs="Arial"/>
          <w:b/>
          <w:sz w:val="24"/>
          <w:szCs w:val="24"/>
        </w:rPr>
        <w:t>4. Трудовые отношения в МПО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4.1.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4.2. На работников МПО распространяется законодательство Российской Федерации о труде и социальном страховании.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4.3.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170BA3" w:rsidRPr="0096083D" w:rsidRDefault="00170BA3" w:rsidP="00170BA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6083D">
        <w:rPr>
          <w:rFonts w:ascii="Arial" w:hAnsi="Arial" w:cs="Arial"/>
          <w:b/>
          <w:sz w:val="24"/>
          <w:szCs w:val="24"/>
        </w:rPr>
        <w:t>5. Реорганизация и ликвидация МПО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Реорганизация и ликвидация МПО осуществляется в порядке, предусмотренном федеральным законодательством.</w:t>
      </w:r>
    </w:p>
    <w:p w:rsidR="00170BA3" w:rsidRPr="0096083D" w:rsidRDefault="00170BA3" w:rsidP="00170BA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6083D">
        <w:rPr>
          <w:rFonts w:ascii="Arial" w:hAnsi="Arial" w:cs="Arial"/>
          <w:b/>
          <w:sz w:val="24"/>
          <w:szCs w:val="24"/>
        </w:rPr>
        <w:t>6. Организация взаимодействия МПО с другими видами пожарной охраны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6.1. Порядок взаимодействия МПО с другими видами пожарной охраны определяется федеральным законодательством.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6.2. Взаимодействие осуществляется по следующим основным принципам: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организация совместной деятельности в соответствии с установленными полномочиями и компетенцией;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обеспечение единого подхода к уровню требований, предъявляемых при осуществлении </w:t>
      </w:r>
      <w:proofErr w:type="gramStart"/>
      <w:r w:rsidRPr="00170BA3">
        <w:rPr>
          <w:rFonts w:ascii="Arial" w:hAnsi="Arial" w:cs="Arial"/>
          <w:sz w:val="24"/>
          <w:szCs w:val="24"/>
        </w:rPr>
        <w:t>контроля  за</w:t>
      </w:r>
      <w:proofErr w:type="gramEnd"/>
      <w:r w:rsidRPr="00170BA3">
        <w:rPr>
          <w:rFonts w:ascii="Arial" w:hAnsi="Arial" w:cs="Arial"/>
          <w:sz w:val="24"/>
          <w:szCs w:val="24"/>
        </w:rPr>
        <w:t xml:space="preserve"> обеспечением ПБ.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6.3. Основным направлением взаимодействия является осуществление совместных действий по предупреждению и тушению пожаров на территории поселения.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6.4. В соответствии с основными принципами взаимодействия МПО с другими видами пожарной охраны могут: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осуществлять  комплексные проверки состояния ПБ организаций (объектов);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образовывать совместные комиссии по расследованию пожаров с человеческими жертвами и крупным материальным ущербом;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осуществлять обмен информацией о пожарах и их последствиях на территории поселения;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 проводить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170BA3" w:rsidRDefault="00170BA3" w:rsidP="00170BA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0BA3">
        <w:rPr>
          <w:rFonts w:ascii="Courier New" w:hAnsi="Courier New" w:cs="Courier New"/>
          <w:sz w:val="22"/>
          <w:szCs w:val="22"/>
        </w:rPr>
        <w:t xml:space="preserve">Утверждено </w:t>
      </w:r>
      <w:r>
        <w:rPr>
          <w:rFonts w:ascii="Courier New" w:hAnsi="Courier New" w:cs="Courier New"/>
          <w:sz w:val="22"/>
          <w:szCs w:val="22"/>
        </w:rPr>
        <w:t>постановлением</w:t>
      </w:r>
      <w:r w:rsidRPr="00170BA3">
        <w:rPr>
          <w:rFonts w:ascii="Courier New" w:hAnsi="Courier New" w:cs="Courier New"/>
          <w:sz w:val="22"/>
          <w:szCs w:val="22"/>
        </w:rPr>
        <w:t xml:space="preserve"> главы</w:t>
      </w:r>
    </w:p>
    <w:p w:rsidR="00170BA3" w:rsidRPr="00170BA3" w:rsidRDefault="00170BA3" w:rsidP="00170BA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70BA3">
        <w:rPr>
          <w:rFonts w:ascii="Courier New" w:hAnsi="Courier New" w:cs="Courier New"/>
          <w:sz w:val="22"/>
          <w:szCs w:val="22"/>
        </w:rPr>
        <w:t xml:space="preserve"> МО «Алужинское»</w:t>
      </w:r>
    </w:p>
    <w:p w:rsidR="00170BA3" w:rsidRPr="00170BA3" w:rsidRDefault="00170BA3" w:rsidP="00170BA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9 марта </w:t>
      </w:r>
      <w:r w:rsidRPr="00170BA3">
        <w:rPr>
          <w:rFonts w:ascii="Courier New" w:hAnsi="Courier New" w:cs="Courier New"/>
          <w:sz w:val="22"/>
          <w:szCs w:val="22"/>
        </w:rPr>
        <w:t>2017 г. № 3</w:t>
      </w:r>
      <w:r>
        <w:rPr>
          <w:rFonts w:ascii="Courier New" w:hAnsi="Courier New" w:cs="Courier New"/>
          <w:sz w:val="22"/>
          <w:szCs w:val="22"/>
        </w:rPr>
        <w:t>0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7C00B2" w:rsidRDefault="00170BA3" w:rsidP="00170BA3">
      <w:pPr>
        <w:pStyle w:val="a5"/>
        <w:jc w:val="center"/>
        <w:rPr>
          <w:rFonts w:ascii="Arial" w:hAnsi="Arial" w:cs="Arial"/>
          <w:b/>
          <w:sz w:val="24"/>
        </w:rPr>
      </w:pPr>
      <w:r w:rsidRPr="007C00B2">
        <w:rPr>
          <w:rFonts w:ascii="Arial" w:hAnsi="Arial" w:cs="Arial"/>
          <w:b/>
          <w:sz w:val="24"/>
        </w:rPr>
        <w:lastRenderedPageBreak/>
        <w:t>СОСТАВ</w:t>
      </w:r>
    </w:p>
    <w:p w:rsidR="00170BA3" w:rsidRPr="007C00B2" w:rsidRDefault="00170BA3" w:rsidP="00170BA3">
      <w:pPr>
        <w:pStyle w:val="a5"/>
        <w:jc w:val="center"/>
        <w:rPr>
          <w:rFonts w:ascii="Arial" w:hAnsi="Arial" w:cs="Arial"/>
          <w:b/>
          <w:sz w:val="24"/>
        </w:rPr>
      </w:pPr>
      <w:r w:rsidRPr="007C00B2">
        <w:rPr>
          <w:rFonts w:ascii="Arial" w:hAnsi="Arial" w:cs="Arial"/>
          <w:b/>
          <w:sz w:val="24"/>
        </w:rPr>
        <w:t>сил и средств (ДПД) привлекаемых для ликвидации чрезвычайных ситуаций на территории МО «Алужинское</w:t>
      </w:r>
    </w:p>
    <w:p w:rsidR="00170BA3" w:rsidRPr="007C00B2" w:rsidRDefault="00170BA3" w:rsidP="00170BA3">
      <w:pPr>
        <w:pStyle w:val="a5"/>
        <w:rPr>
          <w:rFonts w:ascii="Arial" w:hAnsi="Arial" w:cs="Arial"/>
          <w:b/>
          <w:sz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"/>
        <w:gridCol w:w="880"/>
        <w:gridCol w:w="1845"/>
        <w:gridCol w:w="1134"/>
        <w:gridCol w:w="3112"/>
        <w:gridCol w:w="3125"/>
      </w:tblGrid>
      <w:tr w:rsidR="00170BA3" w:rsidRPr="007C00B2" w:rsidTr="00791DC9">
        <w:trPr>
          <w:trHeight w:val="42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ind w:right="-10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№</w:t>
            </w:r>
          </w:p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7C00B2">
              <w:rPr>
                <w:rFonts w:ascii="Arial" w:hAnsi="Arial" w:cs="Arial"/>
                <w:sz w:val="24"/>
              </w:rPr>
              <w:t>п</w:t>
            </w:r>
            <w:proofErr w:type="gramEnd"/>
            <w:r w:rsidRPr="007C00B2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Название населенного пункта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Количество</w:t>
            </w:r>
          </w:p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(ДПД)</w:t>
            </w:r>
          </w:p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Состав аварийно-спасательных формирований / из них в постоянной готовности</w:t>
            </w:r>
          </w:p>
        </w:tc>
      </w:tr>
      <w:tr w:rsidR="00170BA3" w:rsidRPr="007C00B2" w:rsidTr="00791DC9">
        <w:trPr>
          <w:trHeight w:val="1006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 xml:space="preserve">Численность </w:t>
            </w:r>
          </w:p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7C00B2">
              <w:rPr>
                <w:rFonts w:ascii="Arial" w:hAnsi="Arial" w:cs="Arial"/>
                <w:sz w:val="24"/>
              </w:rPr>
              <w:t>л</w:t>
            </w:r>
            <w:proofErr w:type="gramEnd"/>
            <w:r w:rsidRPr="007C00B2">
              <w:rPr>
                <w:rFonts w:ascii="Arial" w:hAnsi="Arial" w:cs="Arial"/>
                <w:sz w:val="24"/>
              </w:rPr>
              <w:t>/с</w:t>
            </w:r>
          </w:p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Количество техники</w:t>
            </w:r>
          </w:p>
        </w:tc>
      </w:tr>
      <w:tr w:rsidR="00170BA3" w:rsidRPr="007C00B2" w:rsidTr="00791DC9">
        <w:trPr>
          <w:trHeight w:val="527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с.Алужино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3 трактора с ёмкостью для воды</w:t>
            </w:r>
          </w:p>
        </w:tc>
      </w:tr>
      <w:tr w:rsidR="00170BA3" w:rsidRPr="007C00B2" w:rsidTr="00791DC9">
        <w:trPr>
          <w:trHeight w:val="525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7C00B2">
              <w:rPr>
                <w:rFonts w:ascii="Arial" w:hAnsi="Arial" w:cs="Arial"/>
                <w:sz w:val="24"/>
              </w:rPr>
              <w:t>д</w:t>
            </w:r>
            <w:proofErr w:type="gramStart"/>
            <w:r w:rsidRPr="007C00B2">
              <w:rPr>
                <w:rFonts w:ascii="Arial" w:hAnsi="Arial" w:cs="Arial"/>
                <w:sz w:val="24"/>
              </w:rPr>
              <w:t>.Б</w:t>
            </w:r>
            <w:proofErr w:type="gramEnd"/>
            <w:r w:rsidRPr="007C00B2">
              <w:rPr>
                <w:rFonts w:ascii="Arial" w:hAnsi="Arial" w:cs="Arial"/>
                <w:sz w:val="24"/>
              </w:rPr>
              <w:t>ольшая</w:t>
            </w:r>
            <w:proofErr w:type="spellEnd"/>
            <w:r w:rsidRPr="007C00B2">
              <w:rPr>
                <w:rFonts w:ascii="Arial" w:hAnsi="Arial" w:cs="Arial"/>
                <w:sz w:val="24"/>
              </w:rPr>
              <w:t xml:space="preserve"> Кура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 xml:space="preserve">1 трактор с ёмкостью </w:t>
            </w:r>
          </w:p>
          <w:p w:rsidR="00170BA3" w:rsidRPr="007C00B2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для воды</w:t>
            </w:r>
          </w:p>
        </w:tc>
      </w:tr>
      <w:tr w:rsidR="00170BA3" w:rsidRPr="007C00B2" w:rsidTr="00791DC9">
        <w:trPr>
          <w:trHeight w:val="525"/>
        </w:trPr>
        <w:tc>
          <w:tcPr>
            <w:tcW w:w="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7C00B2">
              <w:rPr>
                <w:rFonts w:ascii="Arial" w:hAnsi="Arial" w:cs="Arial"/>
                <w:sz w:val="24"/>
              </w:rPr>
              <w:t>д</w:t>
            </w:r>
            <w:proofErr w:type="gramStart"/>
            <w:r w:rsidRPr="007C00B2">
              <w:rPr>
                <w:rFonts w:ascii="Arial" w:hAnsi="Arial" w:cs="Arial"/>
                <w:sz w:val="24"/>
              </w:rPr>
              <w:t>.Х</w:t>
            </w:r>
            <w:proofErr w:type="gramEnd"/>
            <w:r w:rsidRPr="007C00B2">
              <w:rPr>
                <w:rFonts w:ascii="Arial" w:hAnsi="Arial" w:cs="Arial"/>
                <w:sz w:val="24"/>
              </w:rPr>
              <w:t>аранут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Pr="007C00B2" w:rsidRDefault="00170BA3" w:rsidP="00791DC9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A3" w:rsidRDefault="00170BA3" w:rsidP="00791DC9">
            <w:pPr>
              <w:pStyle w:val="a5"/>
              <w:tabs>
                <w:tab w:val="left" w:pos="3435"/>
              </w:tabs>
              <w:ind w:right="-533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 xml:space="preserve">3 трактора с ёмкостью </w:t>
            </w:r>
          </w:p>
          <w:p w:rsidR="00170BA3" w:rsidRPr="007C00B2" w:rsidRDefault="00170BA3" w:rsidP="00791DC9">
            <w:pPr>
              <w:pStyle w:val="a5"/>
              <w:tabs>
                <w:tab w:val="left" w:pos="3435"/>
              </w:tabs>
              <w:ind w:right="-533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для воды</w:t>
            </w:r>
          </w:p>
        </w:tc>
      </w:tr>
    </w:tbl>
    <w:p w:rsidR="00170BA3" w:rsidRPr="007C00B2" w:rsidRDefault="00170BA3" w:rsidP="00170BA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96083D" w:rsidRDefault="00170BA3" w:rsidP="00170BA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6083D">
        <w:rPr>
          <w:rFonts w:ascii="Arial" w:hAnsi="Arial" w:cs="Arial"/>
          <w:b/>
          <w:sz w:val="24"/>
          <w:szCs w:val="24"/>
        </w:rPr>
        <w:t xml:space="preserve">1. Список добровольной пожарной дружины </w:t>
      </w:r>
      <w:proofErr w:type="gramStart"/>
      <w:r w:rsidRPr="0096083D">
        <w:rPr>
          <w:rFonts w:ascii="Arial" w:hAnsi="Arial" w:cs="Arial"/>
          <w:b/>
          <w:sz w:val="24"/>
          <w:szCs w:val="24"/>
        </w:rPr>
        <w:t>в</w:t>
      </w:r>
      <w:proofErr w:type="gramEnd"/>
      <w:r w:rsidRPr="0096083D">
        <w:rPr>
          <w:rFonts w:ascii="Arial" w:hAnsi="Arial" w:cs="Arial"/>
          <w:b/>
          <w:sz w:val="24"/>
          <w:szCs w:val="24"/>
        </w:rPr>
        <w:t xml:space="preserve"> с. </w:t>
      </w:r>
      <w:proofErr w:type="spellStart"/>
      <w:r w:rsidRPr="0096083D">
        <w:rPr>
          <w:rFonts w:ascii="Arial" w:hAnsi="Arial" w:cs="Arial"/>
          <w:b/>
          <w:sz w:val="24"/>
          <w:szCs w:val="24"/>
        </w:rPr>
        <w:t>Алужино</w:t>
      </w:r>
      <w:proofErr w:type="spellEnd"/>
      <w:r w:rsidRPr="0096083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6083D">
        <w:rPr>
          <w:rFonts w:ascii="Arial" w:hAnsi="Arial" w:cs="Arial"/>
          <w:b/>
          <w:sz w:val="24"/>
          <w:szCs w:val="24"/>
        </w:rPr>
        <w:t>в</w:t>
      </w:r>
      <w:proofErr w:type="gramEnd"/>
      <w:r w:rsidRPr="0096083D">
        <w:rPr>
          <w:rFonts w:ascii="Arial" w:hAnsi="Arial" w:cs="Arial"/>
          <w:b/>
          <w:sz w:val="24"/>
          <w:szCs w:val="24"/>
        </w:rPr>
        <w:t xml:space="preserve"> следующем составе: 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70BA3">
        <w:rPr>
          <w:rFonts w:ascii="Arial" w:hAnsi="Arial" w:cs="Arial"/>
          <w:sz w:val="24"/>
          <w:szCs w:val="24"/>
        </w:rPr>
        <w:t>Хинхаев</w:t>
      </w:r>
      <w:proofErr w:type="spellEnd"/>
      <w:r w:rsidRPr="00170BA3">
        <w:rPr>
          <w:rFonts w:ascii="Arial" w:hAnsi="Arial" w:cs="Arial"/>
          <w:sz w:val="24"/>
          <w:szCs w:val="24"/>
        </w:rPr>
        <w:t xml:space="preserve"> А.А. – старший</w:t>
      </w:r>
      <w:proofErr w:type="gramStart"/>
      <w:r w:rsidRPr="00170BA3">
        <w:rPr>
          <w:rFonts w:ascii="Arial" w:hAnsi="Arial" w:cs="Arial"/>
          <w:sz w:val="24"/>
          <w:szCs w:val="24"/>
        </w:rPr>
        <w:t>.</w:t>
      </w:r>
      <w:proofErr w:type="gramEnd"/>
      <w:r w:rsidRPr="00170BA3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170BA3">
        <w:rPr>
          <w:rFonts w:ascii="Arial" w:hAnsi="Arial" w:cs="Arial"/>
          <w:sz w:val="24"/>
          <w:szCs w:val="24"/>
        </w:rPr>
        <w:t>т</w:t>
      </w:r>
      <w:proofErr w:type="gramEnd"/>
      <w:r w:rsidRPr="00170BA3">
        <w:rPr>
          <w:rFonts w:ascii="Arial" w:hAnsi="Arial" w:cs="Arial"/>
          <w:sz w:val="24"/>
          <w:szCs w:val="24"/>
        </w:rPr>
        <w:t>ел - 89500737147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70BA3">
        <w:rPr>
          <w:rFonts w:ascii="Arial" w:hAnsi="Arial" w:cs="Arial"/>
          <w:sz w:val="24"/>
          <w:szCs w:val="24"/>
        </w:rPr>
        <w:t>Ихиныров</w:t>
      </w:r>
      <w:proofErr w:type="spellEnd"/>
      <w:r w:rsidRPr="00170BA3">
        <w:rPr>
          <w:rFonts w:ascii="Arial" w:hAnsi="Arial" w:cs="Arial"/>
          <w:sz w:val="24"/>
          <w:szCs w:val="24"/>
        </w:rPr>
        <w:t xml:space="preserve"> А.А. – водитель с мотопомпой. тел - 89041149099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70BA3">
        <w:rPr>
          <w:rFonts w:ascii="Arial" w:hAnsi="Arial" w:cs="Arial"/>
          <w:sz w:val="24"/>
          <w:szCs w:val="24"/>
        </w:rPr>
        <w:t>Алагуев</w:t>
      </w:r>
      <w:proofErr w:type="spellEnd"/>
      <w:r w:rsidRPr="00170BA3">
        <w:rPr>
          <w:rFonts w:ascii="Arial" w:hAnsi="Arial" w:cs="Arial"/>
          <w:sz w:val="24"/>
          <w:szCs w:val="24"/>
        </w:rPr>
        <w:t xml:space="preserve"> А.Ю. – трактор с ёмкостью для воды</w:t>
      </w:r>
      <w:proofErr w:type="gramStart"/>
      <w:r w:rsidRPr="00170BA3">
        <w:rPr>
          <w:rFonts w:ascii="Arial" w:hAnsi="Arial" w:cs="Arial"/>
          <w:sz w:val="24"/>
          <w:szCs w:val="24"/>
        </w:rPr>
        <w:t>.</w:t>
      </w:r>
      <w:proofErr w:type="gramEnd"/>
      <w:r w:rsidRPr="00170B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0BA3">
        <w:rPr>
          <w:rFonts w:ascii="Arial" w:hAnsi="Arial" w:cs="Arial"/>
          <w:sz w:val="24"/>
          <w:szCs w:val="24"/>
        </w:rPr>
        <w:t>т</w:t>
      </w:r>
      <w:proofErr w:type="gramEnd"/>
      <w:r w:rsidRPr="00170BA3">
        <w:rPr>
          <w:rFonts w:ascii="Arial" w:hAnsi="Arial" w:cs="Arial"/>
          <w:sz w:val="24"/>
          <w:szCs w:val="24"/>
        </w:rPr>
        <w:t>ел - 89834096560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70BA3">
        <w:rPr>
          <w:rFonts w:ascii="Arial" w:hAnsi="Arial" w:cs="Arial"/>
          <w:sz w:val="24"/>
          <w:szCs w:val="24"/>
        </w:rPr>
        <w:t>Халбаев</w:t>
      </w:r>
      <w:proofErr w:type="spellEnd"/>
      <w:r w:rsidRPr="00170BA3">
        <w:rPr>
          <w:rFonts w:ascii="Arial" w:hAnsi="Arial" w:cs="Arial"/>
          <w:sz w:val="24"/>
          <w:szCs w:val="24"/>
        </w:rPr>
        <w:t xml:space="preserve"> М.В. – сторож в/н башни</w:t>
      </w:r>
      <w:proofErr w:type="gramStart"/>
      <w:r w:rsidRPr="00170BA3">
        <w:rPr>
          <w:rFonts w:ascii="Arial" w:hAnsi="Arial" w:cs="Arial"/>
          <w:sz w:val="24"/>
          <w:szCs w:val="24"/>
        </w:rPr>
        <w:t>.</w:t>
      </w:r>
      <w:proofErr w:type="gramEnd"/>
      <w:r w:rsidRPr="00170B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0BA3">
        <w:rPr>
          <w:rFonts w:ascii="Arial" w:hAnsi="Arial" w:cs="Arial"/>
          <w:sz w:val="24"/>
          <w:szCs w:val="24"/>
        </w:rPr>
        <w:t>т</w:t>
      </w:r>
      <w:proofErr w:type="gramEnd"/>
      <w:r w:rsidRPr="00170BA3">
        <w:rPr>
          <w:rFonts w:ascii="Arial" w:hAnsi="Arial" w:cs="Arial"/>
          <w:sz w:val="24"/>
          <w:szCs w:val="24"/>
        </w:rPr>
        <w:t>ел - 89086687484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70BA3">
        <w:rPr>
          <w:rFonts w:ascii="Arial" w:hAnsi="Arial" w:cs="Arial"/>
          <w:sz w:val="24"/>
          <w:szCs w:val="24"/>
        </w:rPr>
        <w:t>Халбаев</w:t>
      </w:r>
      <w:proofErr w:type="spellEnd"/>
      <w:r w:rsidRPr="00170BA3">
        <w:rPr>
          <w:rFonts w:ascii="Arial" w:hAnsi="Arial" w:cs="Arial"/>
          <w:sz w:val="24"/>
          <w:szCs w:val="24"/>
        </w:rPr>
        <w:t xml:space="preserve"> Ю.В. – сторож в/н башни</w:t>
      </w:r>
      <w:proofErr w:type="gramStart"/>
      <w:r w:rsidRPr="00170BA3">
        <w:rPr>
          <w:rFonts w:ascii="Arial" w:hAnsi="Arial" w:cs="Arial"/>
          <w:sz w:val="24"/>
          <w:szCs w:val="24"/>
        </w:rPr>
        <w:t>.</w:t>
      </w:r>
      <w:proofErr w:type="gramEnd"/>
      <w:r w:rsidRPr="00170B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0BA3">
        <w:rPr>
          <w:rFonts w:ascii="Arial" w:hAnsi="Arial" w:cs="Arial"/>
          <w:sz w:val="24"/>
          <w:szCs w:val="24"/>
        </w:rPr>
        <w:t>т</w:t>
      </w:r>
      <w:proofErr w:type="gramEnd"/>
      <w:r w:rsidRPr="00170BA3">
        <w:rPr>
          <w:rFonts w:ascii="Arial" w:hAnsi="Arial" w:cs="Arial"/>
          <w:sz w:val="24"/>
          <w:szCs w:val="24"/>
        </w:rPr>
        <w:t>ел - 89041303226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70BA3">
        <w:rPr>
          <w:rFonts w:ascii="Arial" w:hAnsi="Arial" w:cs="Arial"/>
          <w:sz w:val="24"/>
          <w:szCs w:val="24"/>
        </w:rPr>
        <w:t>Дархаев</w:t>
      </w:r>
      <w:proofErr w:type="spellEnd"/>
      <w:r w:rsidRPr="00170BA3">
        <w:rPr>
          <w:rFonts w:ascii="Arial" w:hAnsi="Arial" w:cs="Arial"/>
          <w:sz w:val="24"/>
          <w:szCs w:val="24"/>
        </w:rPr>
        <w:t xml:space="preserve"> В.В. – трактор с ёмкостью для воды</w:t>
      </w:r>
      <w:proofErr w:type="gramStart"/>
      <w:r w:rsidRPr="00170BA3">
        <w:rPr>
          <w:rFonts w:ascii="Arial" w:hAnsi="Arial" w:cs="Arial"/>
          <w:sz w:val="24"/>
          <w:szCs w:val="24"/>
        </w:rPr>
        <w:t>.</w:t>
      </w:r>
      <w:proofErr w:type="gramEnd"/>
      <w:r w:rsidRPr="00170B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0BA3">
        <w:rPr>
          <w:rFonts w:ascii="Arial" w:hAnsi="Arial" w:cs="Arial"/>
          <w:sz w:val="24"/>
          <w:szCs w:val="24"/>
        </w:rPr>
        <w:t>т</w:t>
      </w:r>
      <w:proofErr w:type="gramEnd"/>
      <w:r w:rsidRPr="00170BA3">
        <w:rPr>
          <w:rFonts w:ascii="Arial" w:hAnsi="Arial" w:cs="Arial"/>
          <w:sz w:val="24"/>
          <w:szCs w:val="24"/>
        </w:rPr>
        <w:t>ел - 89041468189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70BA3">
        <w:rPr>
          <w:rFonts w:ascii="Arial" w:hAnsi="Arial" w:cs="Arial"/>
          <w:sz w:val="24"/>
          <w:szCs w:val="24"/>
        </w:rPr>
        <w:t>Танхаев</w:t>
      </w:r>
      <w:proofErr w:type="spellEnd"/>
      <w:r w:rsidRPr="00170BA3">
        <w:rPr>
          <w:rFonts w:ascii="Arial" w:hAnsi="Arial" w:cs="Arial"/>
          <w:sz w:val="24"/>
          <w:szCs w:val="24"/>
        </w:rPr>
        <w:t xml:space="preserve"> А.Л. – сторож СДК «</w:t>
      </w:r>
      <w:proofErr w:type="spellStart"/>
      <w:r w:rsidRPr="00170BA3">
        <w:rPr>
          <w:rFonts w:ascii="Arial" w:hAnsi="Arial" w:cs="Arial"/>
          <w:sz w:val="24"/>
          <w:szCs w:val="24"/>
        </w:rPr>
        <w:t>Алужинский</w:t>
      </w:r>
      <w:proofErr w:type="spellEnd"/>
      <w:r w:rsidRPr="00170BA3">
        <w:rPr>
          <w:rFonts w:ascii="Arial" w:hAnsi="Arial" w:cs="Arial"/>
          <w:sz w:val="24"/>
          <w:szCs w:val="24"/>
        </w:rPr>
        <w:t>» тел - 89526186355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- Стариков В.О. – трактор с ёмкостью для воды</w:t>
      </w:r>
      <w:proofErr w:type="gramStart"/>
      <w:r w:rsidRPr="00170BA3">
        <w:rPr>
          <w:rFonts w:ascii="Arial" w:hAnsi="Arial" w:cs="Arial"/>
          <w:sz w:val="24"/>
          <w:szCs w:val="24"/>
        </w:rPr>
        <w:t>.</w:t>
      </w:r>
      <w:proofErr w:type="gramEnd"/>
      <w:r w:rsidRPr="00170B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0BA3">
        <w:rPr>
          <w:rFonts w:ascii="Arial" w:hAnsi="Arial" w:cs="Arial"/>
          <w:sz w:val="24"/>
          <w:szCs w:val="24"/>
        </w:rPr>
        <w:t>т</w:t>
      </w:r>
      <w:proofErr w:type="gramEnd"/>
      <w:r w:rsidRPr="00170BA3">
        <w:rPr>
          <w:rFonts w:ascii="Arial" w:hAnsi="Arial" w:cs="Arial"/>
          <w:sz w:val="24"/>
          <w:szCs w:val="24"/>
        </w:rPr>
        <w:t>ел - 89526299844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96083D" w:rsidRDefault="00170BA3" w:rsidP="00170BA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6083D">
        <w:rPr>
          <w:rFonts w:ascii="Arial" w:hAnsi="Arial" w:cs="Arial"/>
          <w:b/>
          <w:sz w:val="24"/>
          <w:szCs w:val="24"/>
        </w:rPr>
        <w:t xml:space="preserve">2.  Список добровольной пожарной дружины в д. Большая Кура в следующем составе: 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70BA3">
        <w:rPr>
          <w:rFonts w:ascii="Arial" w:hAnsi="Arial" w:cs="Arial"/>
          <w:sz w:val="24"/>
          <w:szCs w:val="24"/>
        </w:rPr>
        <w:t>Просвирнин</w:t>
      </w:r>
      <w:proofErr w:type="spellEnd"/>
      <w:r w:rsidRPr="00170B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BA3">
        <w:rPr>
          <w:rFonts w:ascii="Arial" w:hAnsi="Arial" w:cs="Arial"/>
          <w:sz w:val="24"/>
          <w:szCs w:val="24"/>
        </w:rPr>
        <w:t>Вас</w:t>
      </w:r>
      <w:proofErr w:type="gramStart"/>
      <w:r w:rsidRPr="00170BA3">
        <w:rPr>
          <w:rFonts w:ascii="Arial" w:hAnsi="Arial" w:cs="Arial"/>
          <w:sz w:val="24"/>
          <w:szCs w:val="24"/>
        </w:rPr>
        <w:t>.П</w:t>
      </w:r>
      <w:proofErr w:type="gramEnd"/>
      <w:r w:rsidRPr="00170BA3">
        <w:rPr>
          <w:rFonts w:ascii="Arial" w:hAnsi="Arial" w:cs="Arial"/>
          <w:sz w:val="24"/>
          <w:szCs w:val="24"/>
        </w:rPr>
        <w:t>етр</w:t>
      </w:r>
      <w:proofErr w:type="spellEnd"/>
      <w:r w:rsidRPr="00170BA3">
        <w:rPr>
          <w:rFonts w:ascii="Arial" w:hAnsi="Arial" w:cs="Arial"/>
          <w:sz w:val="24"/>
          <w:szCs w:val="24"/>
        </w:rPr>
        <w:t>. – старший, трактор с ёмкостью для  воды с мотопомпой. тел - 89526150791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70BA3">
        <w:rPr>
          <w:rFonts w:ascii="Arial" w:hAnsi="Arial" w:cs="Arial"/>
          <w:sz w:val="24"/>
          <w:szCs w:val="24"/>
        </w:rPr>
        <w:t>Павлецов</w:t>
      </w:r>
      <w:proofErr w:type="spellEnd"/>
      <w:r w:rsidRPr="00170BA3">
        <w:rPr>
          <w:rFonts w:ascii="Arial" w:hAnsi="Arial" w:cs="Arial"/>
          <w:sz w:val="24"/>
          <w:szCs w:val="24"/>
        </w:rPr>
        <w:t xml:space="preserve"> И.И. – сторож в/н башни</w:t>
      </w:r>
      <w:proofErr w:type="gramStart"/>
      <w:r w:rsidRPr="00170BA3">
        <w:rPr>
          <w:rFonts w:ascii="Arial" w:hAnsi="Arial" w:cs="Arial"/>
          <w:sz w:val="24"/>
          <w:szCs w:val="24"/>
        </w:rPr>
        <w:t>.</w:t>
      </w:r>
      <w:proofErr w:type="gramEnd"/>
      <w:r w:rsidRPr="00170B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0BA3">
        <w:rPr>
          <w:rFonts w:ascii="Arial" w:hAnsi="Arial" w:cs="Arial"/>
          <w:sz w:val="24"/>
          <w:szCs w:val="24"/>
        </w:rPr>
        <w:t>т</w:t>
      </w:r>
      <w:proofErr w:type="gramEnd"/>
      <w:r w:rsidRPr="00170BA3">
        <w:rPr>
          <w:rFonts w:ascii="Arial" w:hAnsi="Arial" w:cs="Arial"/>
          <w:sz w:val="24"/>
          <w:szCs w:val="24"/>
        </w:rPr>
        <w:t>ел - 89041368301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- Агеев В.Н  – тел – 89247058180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- Просвирин  В.А. – сторож НОШ «</w:t>
      </w:r>
      <w:proofErr w:type="spellStart"/>
      <w:r w:rsidRPr="00170BA3">
        <w:rPr>
          <w:rFonts w:ascii="Arial" w:hAnsi="Arial" w:cs="Arial"/>
          <w:sz w:val="24"/>
          <w:szCs w:val="24"/>
        </w:rPr>
        <w:t>Большекурская</w:t>
      </w:r>
      <w:proofErr w:type="spellEnd"/>
      <w:r w:rsidRPr="00170BA3">
        <w:rPr>
          <w:rFonts w:ascii="Arial" w:hAnsi="Arial" w:cs="Arial"/>
          <w:sz w:val="24"/>
          <w:szCs w:val="24"/>
        </w:rPr>
        <w:t>» тел - 89041451547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>-. Черкашин Ю.А. –  безработный</w:t>
      </w:r>
      <w:proofErr w:type="gramStart"/>
      <w:r w:rsidRPr="00170BA3">
        <w:rPr>
          <w:rFonts w:ascii="Arial" w:hAnsi="Arial" w:cs="Arial"/>
          <w:sz w:val="24"/>
          <w:szCs w:val="24"/>
        </w:rPr>
        <w:t>.</w:t>
      </w:r>
      <w:proofErr w:type="gramEnd"/>
      <w:r w:rsidRPr="00170B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0BA3">
        <w:rPr>
          <w:rFonts w:ascii="Arial" w:hAnsi="Arial" w:cs="Arial"/>
          <w:sz w:val="24"/>
          <w:szCs w:val="24"/>
        </w:rPr>
        <w:t>т</w:t>
      </w:r>
      <w:proofErr w:type="gramEnd"/>
      <w:r w:rsidRPr="00170BA3">
        <w:rPr>
          <w:rFonts w:ascii="Arial" w:hAnsi="Arial" w:cs="Arial"/>
          <w:sz w:val="24"/>
          <w:szCs w:val="24"/>
        </w:rPr>
        <w:t>ел - 89041151213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0BA3" w:rsidRPr="0096083D" w:rsidRDefault="00170BA3" w:rsidP="00170BA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6083D">
        <w:rPr>
          <w:rFonts w:ascii="Arial" w:hAnsi="Arial" w:cs="Arial"/>
          <w:b/>
          <w:sz w:val="24"/>
          <w:szCs w:val="24"/>
        </w:rPr>
        <w:t xml:space="preserve">3. Список добровольной пожарной дружины </w:t>
      </w:r>
      <w:proofErr w:type="gramStart"/>
      <w:r w:rsidRPr="0096083D">
        <w:rPr>
          <w:rFonts w:ascii="Arial" w:hAnsi="Arial" w:cs="Arial"/>
          <w:b/>
          <w:sz w:val="24"/>
          <w:szCs w:val="24"/>
        </w:rPr>
        <w:t>в</w:t>
      </w:r>
      <w:proofErr w:type="gramEnd"/>
      <w:r w:rsidRPr="0096083D">
        <w:rPr>
          <w:rFonts w:ascii="Arial" w:hAnsi="Arial" w:cs="Arial"/>
          <w:b/>
          <w:sz w:val="24"/>
          <w:szCs w:val="24"/>
        </w:rPr>
        <w:t xml:space="preserve"> с. </w:t>
      </w:r>
      <w:proofErr w:type="spellStart"/>
      <w:r w:rsidRPr="0096083D">
        <w:rPr>
          <w:rFonts w:ascii="Arial" w:hAnsi="Arial" w:cs="Arial"/>
          <w:b/>
          <w:sz w:val="24"/>
          <w:szCs w:val="24"/>
        </w:rPr>
        <w:t>Харанут</w:t>
      </w:r>
      <w:proofErr w:type="spellEnd"/>
      <w:r w:rsidRPr="0096083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6083D">
        <w:rPr>
          <w:rFonts w:ascii="Arial" w:hAnsi="Arial" w:cs="Arial"/>
          <w:b/>
          <w:sz w:val="24"/>
          <w:szCs w:val="24"/>
        </w:rPr>
        <w:t>в</w:t>
      </w:r>
      <w:proofErr w:type="gramEnd"/>
      <w:r w:rsidRPr="0096083D">
        <w:rPr>
          <w:rFonts w:ascii="Arial" w:hAnsi="Arial" w:cs="Arial"/>
          <w:b/>
          <w:sz w:val="24"/>
          <w:szCs w:val="24"/>
        </w:rPr>
        <w:t xml:space="preserve"> следующем составе: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- Васильев </w:t>
      </w:r>
      <w:proofErr w:type="spellStart"/>
      <w:r w:rsidRPr="00170BA3">
        <w:rPr>
          <w:rFonts w:ascii="Arial" w:hAnsi="Arial" w:cs="Arial"/>
          <w:sz w:val="24"/>
          <w:szCs w:val="24"/>
        </w:rPr>
        <w:t>Ю.Вл</w:t>
      </w:r>
      <w:proofErr w:type="spellEnd"/>
      <w:r w:rsidRPr="00170BA3">
        <w:rPr>
          <w:rFonts w:ascii="Arial" w:hAnsi="Arial" w:cs="Arial"/>
          <w:sz w:val="24"/>
          <w:szCs w:val="24"/>
        </w:rPr>
        <w:t>. – старший, с мотопомпой. тел - 89087744540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70BA3">
        <w:rPr>
          <w:rFonts w:ascii="Arial" w:hAnsi="Arial" w:cs="Arial"/>
          <w:sz w:val="24"/>
          <w:szCs w:val="24"/>
        </w:rPr>
        <w:t>Ертаханов</w:t>
      </w:r>
      <w:proofErr w:type="spellEnd"/>
      <w:r w:rsidRPr="00170B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BA3">
        <w:rPr>
          <w:rFonts w:ascii="Arial" w:hAnsi="Arial" w:cs="Arial"/>
          <w:sz w:val="24"/>
          <w:szCs w:val="24"/>
        </w:rPr>
        <w:t>Евг</w:t>
      </w:r>
      <w:proofErr w:type="spellEnd"/>
      <w:r w:rsidRPr="00170BA3">
        <w:rPr>
          <w:rFonts w:ascii="Arial" w:hAnsi="Arial" w:cs="Arial"/>
          <w:sz w:val="24"/>
          <w:szCs w:val="24"/>
        </w:rPr>
        <w:t>. К. – трактор с ёмкостью для воды</w:t>
      </w:r>
      <w:proofErr w:type="gramStart"/>
      <w:r w:rsidRPr="00170BA3">
        <w:rPr>
          <w:rFonts w:ascii="Arial" w:hAnsi="Arial" w:cs="Arial"/>
          <w:sz w:val="24"/>
          <w:szCs w:val="24"/>
        </w:rPr>
        <w:t>.</w:t>
      </w:r>
      <w:proofErr w:type="gramEnd"/>
      <w:r w:rsidRPr="00170B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0BA3">
        <w:rPr>
          <w:rFonts w:ascii="Arial" w:hAnsi="Arial" w:cs="Arial"/>
          <w:sz w:val="24"/>
          <w:szCs w:val="24"/>
        </w:rPr>
        <w:t>т</w:t>
      </w:r>
      <w:proofErr w:type="gramEnd"/>
      <w:r w:rsidRPr="00170BA3">
        <w:rPr>
          <w:rFonts w:ascii="Arial" w:hAnsi="Arial" w:cs="Arial"/>
          <w:sz w:val="24"/>
          <w:szCs w:val="24"/>
        </w:rPr>
        <w:t>ел - 89041308562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70BA3">
        <w:rPr>
          <w:rFonts w:ascii="Arial" w:hAnsi="Arial" w:cs="Arial"/>
          <w:sz w:val="24"/>
          <w:szCs w:val="24"/>
        </w:rPr>
        <w:t>Ертаханов</w:t>
      </w:r>
      <w:proofErr w:type="spellEnd"/>
      <w:r w:rsidRPr="00170BA3">
        <w:rPr>
          <w:rFonts w:ascii="Arial" w:hAnsi="Arial" w:cs="Arial"/>
          <w:sz w:val="24"/>
          <w:szCs w:val="24"/>
        </w:rPr>
        <w:t xml:space="preserve"> Алек. </w:t>
      </w:r>
      <w:proofErr w:type="spellStart"/>
      <w:r w:rsidRPr="00170BA3">
        <w:rPr>
          <w:rFonts w:ascii="Arial" w:hAnsi="Arial" w:cs="Arial"/>
          <w:sz w:val="24"/>
          <w:szCs w:val="24"/>
        </w:rPr>
        <w:t>Конст</w:t>
      </w:r>
      <w:proofErr w:type="spellEnd"/>
      <w:r w:rsidRPr="00170BA3">
        <w:rPr>
          <w:rFonts w:ascii="Arial" w:hAnsi="Arial" w:cs="Arial"/>
          <w:sz w:val="24"/>
          <w:szCs w:val="24"/>
        </w:rPr>
        <w:t>. – трактор с ёмкостью для воды</w:t>
      </w:r>
      <w:proofErr w:type="gramStart"/>
      <w:r w:rsidRPr="00170BA3">
        <w:rPr>
          <w:rFonts w:ascii="Arial" w:hAnsi="Arial" w:cs="Arial"/>
          <w:sz w:val="24"/>
          <w:szCs w:val="24"/>
        </w:rPr>
        <w:t>.</w:t>
      </w:r>
      <w:proofErr w:type="gramEnd"/>
      <w:r w:rsidRPr="00170B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0BA3">
        <w:rPr>
          <w:rFonts w:ascii="Arial" w:hAnsi="Arial" w:cs="Arial"/>
          <w:sz w:val="24"/>
          <w:szCs w:val="24"/>
        </w:rPr>
        <w:t>т</w:t>
      </w:r>
      <w:proofErr w:type="gramEnd"/>
      <w:r w:rsidRPr="00170BA3">
        <w:rPr>
          <w:rFonts w:ascii="Arial" w:hAnsi="Arial" w:cs="Arial"/>
          <w:sz w:val="24"/>
          <w:szCs w:val="24"/>
        </w:rPr>
        <w:t>ел - 89041204827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70BA3">
        <w:rPr>
          <w:rFonts w:ascii="Arial" w:hAnsi="Arial" w:cs="Arial"/>
          <w:sz w:val="24"/>
          <w:szCs w:val="24"/>
        </w:rPr>
        <w:t>Абыков</w:t>
      </w:r>
      <w:proofErr w:type="spellEnd"/>
      <w:r w:rsidRPr="00170BA3">
        <w:rPr>
          <w:rFonts w:ascii="Arial" w:hAnsi="Arial" w:cs="Arial"/>
          <w:sz w:val="24"/>
          <w:szCs w:val="24"/>
        </w:rPr>
        <w:t xml:space="preserve"> И.Л. - сторож в/н башни</w:t>
      </w:r>
      <w:proofErr w:type="gramStart"/>
      <w:r w:rsidRPr="00170BA3">
        <w:rPr>
          <w:rFonts w:ascii="Arial" w:hAnsi="Arial" w:cs="Arial"/>
          <w:sz w:val="24"/>
          <w:szCs w:val="24"/>
        </w:rPr>
        <w:t>.</w:t>
      </w:r>
      <w:proofErr w:type="gramEnd"/>
      <w:r w:rsidRPr="00170B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0BA3">
        <w:rPr>
          <w:rFonts w:ascii="Arial" w:hAnsi="Arial" w:cs="Arial"/>
          <w:sz w:val="24"/>
          <w:szCs w:val="24"/>
        </w:rPr>
        <w:t>т</w:t>
      </w:r>
      <w:proofErr w:type="gramEnd"/>
      <w:r w:rsidRPr="00170BA3">
        <w:rPr>
          <w:rFonts w:ascii="Arial" w:hAnsi="Arial" w:cs="Arial"/>
          <w:sz w:val="24"/>
          <w:szCs w:val="24"/>
        </w:rPr>
        <w:t>ел - 89041108429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70BA3">
        <w:rPr>
          <w:rFonts w:ascii="Arial" w:hAnsi="Arial" w:cs="Arial"/>
          <w:sz w:val="24"/>
          <w:szCs w:val="24"/>
        </w:rPr>
        <w:t>Мухтанов</w:t>
      </w:r>
      <w:proofErr w:type="spellEnd"/>
      <w:r w:rsidRPr="00170BA3">
        <w:rPr>
          <w:rFonts w:ascii="Arial" w:hAnsi="Arial" w:cs="Arial"/>
          <w:sz w:val="24"/>
          <w:szCs w:val="24"/>
        </w:rPr>
        <w:t xml:space="preserve"> Л.Н. - трактор с ёмкостью для воды</w:t>
      </w:r>
      <w:proofErr w:type="gramStart"/>
      <w:r w:rsidRPr="00170BA3">
        <w:rPr>
          <w:rFonts w:ascii="Arial" w:hAnsi="Arial" w:cs="Arial"/>
          <w:sz w:val="24"/>
          <w:szCs w:val="24"/>
        </w:rPr>
        <w:t>.</w:t>
      </w:r>
      <w:proofErr w:type="gramEnd"/>
      <w:r w:rsidRPr="00170B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0BA3">
        <w:rPr>
          <w:rFonts w:ascii="Arial" w:hAnsi="Arial" w:cs="Arial"/>
          <w:sz w:val="24"/>
          <w:szCs w:val="24"/>
        </w:rPr>
        <w:t>т</w:t>
      </w:r>
      <w:proofErr w:type="gramEnd"/>
      <w:r w:rsidRPr="00170BA3">
        <w:rPr>
          <w:rFonts w:ascii="Arial" w:hAnsi="Arial" w:cs="Arial"/>
          <w:sz w:val="24"/>
          <w:szCs w:val="24"/>
        </w:rPr>
        <w:t>ел - 89041151226</w:t>
      </w:r>
    </w:p>
    <w:p w:rsidR="00170BA3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70BA3">
        <w:rPr>
          <w:rFonts w:ascii="Arial" w:hAnsi="Arial" w:cs="Arial"/>
          <w:sz w:val="24"/>
          <w:szCs w:val="24"/>
        </w:rPr>
        <w:t>Ласкин</w:t>
      </w:r>
      <w:proofErr w:type="spellEnd"/>
      <w:r w:rsidRPr="00170BA3">
        <w:rPr>
          <w:rFonts w:ascii="Arial" w:hAnsi="Arial" w:cs="Arial"/>
          <w:sz w:val="24"/>
          <w:szCs w:val="24"/>
        </w:rPr>
        <w:t xml:space="preserve"> А.М. – преподаватель ООШ «</w:t>
      </w:r>
      <w:proofErr w:type="spellStart"/>
      <w:r w:rsidRPr="00170BA3">
        <w:rPr>
          <w:rFonts w:ascii="Arial" w:hAnsi="Arial" w:cs="Arial"/>
          <w:sz w:val="24"/>
          <w:szCs w:val="24"/>
        </w:rPr>
        <w:t>Харанутская</w:t>
      </w:r>
      <w:proofErr w:type="spellEnd"/>
      <w:r w:rsidRPr="00170BA3">
        <w:rPr>
          <w:rFonts w:ascii="Arial" w:hAnsi="Arial" w:cs="Arial"/>
          <w:sz w:val="24"/>
          <w:szCs w:val="24"/>
        </w:rPr>
        <w:t>» тел - 89500638681</w:t>
      </w:r>
    </w:p>
    <w:p w:rsidR="001B75DC" w:rsidRPr="00170BA3" w:rsidRDefault="00170BA3" w:rsidP="00170B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A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70BA3">
        <w:rPr>
          <w:rFonts w:ascii="Arial" w:hAnsi="Arial" w:cs="Arial"/>
          <w:sz w:val="24"/>
          <w:szCs w:val="24"/>
        </w:rPr>
        <w:t>Ентаев</w:t>
      </w:r>
      <w:proofErr w:type="spellEnd"/>
      <w:r w:rsidRPr="00170BA3">
        <w:rPr>
          <w:rFonts w:ascii="Arial" w:hAnsi="Arial" w:cs="Arial"/>
          <w:sz w:val="24"/>
          <w:szCs w:val="24"/>
        </w:rPr>
        <w:t xml:space="preserve"> С.Р. – кочегар ООШ «</w:t>
      </w:r>
      <w:proofErr w:type="spellStart"/>
      <w:r w:rsidRPr="00170BA3">
        <w:rPr>
          <w:rFonts w:ascii="Arial" w:hAnsi="Arial" w:cs="Arial"/>
          <w:sz w:val="24"/>
          <w:szCs w:val="24"/>
        </w:rPr>
        <w:t>Харанутская</w:t>
      </w:r>
      <w:proofErr w:type="spellEnd"/>
      <w:r w:rsidRPr="00170BA3">
        <w:rPr>
          <w:rFonts w:ascii="Arial" w:hAnsi="Arial" w:cs="Arial"/>
          <w:sz w:val="24"/>
          <w:szCs w:val="24"/>
        </w:rPr>
        <w:t>» тел - 89041152952</w:t>
      </w:r>
    </w:p>
    <w:sectPr w:rsidR="001B75DC" w:rsidRPr="00170BA3" w:rsidSect="00170B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8DA"/>
    <w:multiLevelType w:val="hybridMultilevel"/>
    <w:tmpl w:val="BBF05AB8"/>
    <w:lvl w:ilvl="0" w:tplc="EBEA24E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289D5068"/>
    <w:multiLevelType w:val="hybridMultilevel"/>
    <w:tmpl w:val="BA7E0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92A18"/>
    <w:multiLevelType w:val="hybridMultilevel"/>
    <w:tmpl w:val="E2E6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4357A"/>
    <w:multiLevelType w:val="hybridMultilevel"/>
    <w:tmpl w:val="EC8AF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F6839"/>
    <w:multiLevelType w:val="hybridMultilevel"/>
    <w:tmpl w:val="64D47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18034B"/>
    <w:multiLevelType w:val="hybridMultilevel"/>
    <w:tmpl w:val="BBF05AB8"/>
    <w:lvl w:ilvl="0" w:tplc="EBEA24E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68CE7594"/>
    <w:multiLevelType w:val="hybridMultilevel"/>
    <w:tmpl w:val="3AD43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9A24EE"/>
    <w:multiLevelType w:val="hybridMultilevel"/>
    <w:tmpl w:val="FCC8242C"/>
    <w:lvl w:ilvl="0" w:tplc="6546953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1D"/>
    <w:rsid w:val="0003322F"/>
    <w:rsid w:val="00046D96"/>
    <w:rsid w:val="0005411F"/>
    <w:rsid w:val="000661E6"/>
    <w:rsid w:val="00070427"/>
    <w:rsid w:val="000A70C7"/>
    <w:rsid w:val="000C3B72"/>
    <w:rsid w:val="000E6B20"/>
    <w:rsid w:val="00102CBD"/>
    <w:rsid w:val="00123342"/>
    <w:rsid w:val="001426DE"/>
    <w:rsid w:val="00146A64"/>
    <w:rsid w:val="00167A32"/>
    <w:rsid w:val="00170BA3"/>
    <w:rsid w:val="0017155C"/>
    <w:rsid w:val="001773A7"/>
    <w:rsid w:val="001B75DC"/>
    <w:rsid w:val="001D209B"/>
    <w:rsid w:val="001E1338"/>
    <w:rsid w:val="00207A59"/>
    <w:rsid w:val="0021110B"/>
    <w:rsid w:val="002241FA"/>
    <w:rsid w:val="00230294"/>
    <w:rsid w:val="002502E3"/>
    <w:rsid w:val="00285CF4"/>
    <w:rsid w:val="00292883"/>
    <w:rsid w:val="002978F2"/>
    <w:rsid w:val="002C356B"/>
    <w:rsid w:val="002C35FE"/>
    <w:rsid w:val="002D102E"/>
    <w:rsid w:val="003076B7"/>
    <w:rsid w:val="00313C02"/>
    <w:rsid w:val="003247E6"/>
    <w:rsid w:val="003259FA"/>
    <w:rsid w:val="00344DA1"/>
    <w:rsid w:val="003550F2"/>
    <w:rsid w:val="00363B8A"/>
    <w:rsid w:val="00394CF3"/>
    <w:rsid w:val="003C1B47"/>
    <w:rsid w:val="003F176B"/>
    <w:rsid w:val="0041128D"/>
    <w:rsid w:val="004151C9"/>
    <w:rsid w:val="00422EA4"/>
    <w:rsid w:val="004340BE"/>
    <w:rsid w:val="004402A2"/>
    <w:rsid w:val="004620E9"/>
    <w:rsid w:val="00482AEB"/>
    <w:rsid w:val="004D73AD"/>
    <w:rsid w:val="00503B88"/>
    <w:rsid w:val="00516CB5"/>
    <w:rsid w:val="00517CAA"/>
    <w:rsid w:val="00530E85"/>
    <w:rsid w:val="00553918"/>
    <w:rsid w:val="005950DB"/>
    <w:rsid w:val="00595DB4"/>
    <w:rsid w:val="005B7D8D"/>
    <w:rsid w:val="005E23F5"/>
    <w:rsid w:val="005F4DAD"/>
    <w:rsid w:val="00643546"/>
    <w:rsid w:val="006514AD"/>
    <w:rsid w:val="00676374"/>
    <w:rsid w:val="006872F6"/>
    <w:rsid w:val="006B34BD"/>
    <w:rsid w:val="006C47C6"/>
    <w:rsid w:val="006C587F"/>
    <w:rsid w:val="00724CF3"/>
    <w:rsid w:val="00732729"/>
    <w:rsid w:val="00740CB4"/>
    <w:rsid w:val="00745F96"/>
    <w:rsid w:val="007576AC"/>
    <w:rsid w:val="007670DC"/>
    <w:rsid w:val="007762FD"/>
    <w:rsid w:val="007E1F78"/>
    <w:rsid w:val="007E2693"/>
    <w:rsid w:val="0083725C"/>
    <w:rsid w:val="008656DE"/>
    <w:rsid w:val="0089448B"/>
    <w:rsid w:val="008A76CE"/>
    <w:rsid w:val="008B045F"/>
    <w:rsid w:val="008B3F2B"/>
    <w:rsid w:val="008C1588"/>
    <w:rsid w:val="008D2912"/>
    <w:rsid w:val="008D41E9"/>
    <w:rsid w:val="008F7C7F"/>
    <w:rsid w:val="009061E5"/>
    <w:rsid w:val="00920C3C"/>
    <w:rsid w:val="00925BF5"/>
    <w:rsid w:val="00942736"/>
    <w:rsid w:val="009441D4"/>
    <w:rsid w:val="009603FE"/>
    <w:rsid w:val="0096083D"/>
    <w:rsid w:val="0097025F"/>
    <w:rsid w:val="009B094F"/>
    <w:rsid w:val="009D56F8"/>
    <w:rsid w:val="009E195B"/>
    <w:rsid w:val="009E29F9"/>
    <w:rsid w:val="009F0415"/>
    <w:rsid w:val="009F27E2"/>
    <w:rsid w:val="00A06EFB"/>
    <w:rsid w:val="00A156C9"/>
    <w:rsid w:val="00A71F95"/>
    <w:rsid w:val="00A94615"/>
    <w:rsid w:val="00AA79E0"/>
    <w:rsid w:val="00AB774E"/>
    <w:rsid w:val="00AF601D"/>
    <w:rsid w:val="00B024E3"/>
    <w:rsid w:val="00B301CC"/>
    <w:rsid w:val="00B50005"/>
    <w:rsid w:val="00B55A49"/>
    <w:rsid w:val="00B75DCF"/>
    <w:rsid w:val="00B87F69"/>
    <w:rsid w:val="00B919A4"/>
    <w:rsid w:val="00B9501B"/>
    <w:rsid w:val="00B976D9"/>
    <w:rsid w:val="00BD30CC"/>
    <w:rsid w:val="00BD4D1D"/>
    <w:rsid w:val="00BE37A2"/>
    <w:rsid w:val="00C02900"/>
    <w:rsid w:val="00C07696"/>
    <w:rsid w:val="00C26D28"/>
    <w:rsid w:val="00C454B8"/>
    <w:rsid w:val="00C46050"/>
    <w:rsid w:val="00C83C36"/>
    <w:rsid w:val="00C848FB"/>
    <w:rsid w:val="00CA2401"/>
    <w:rsid w:val="00CB4EA9"/>
    <w:rsid w:val="00D468BD"/>
    <w:rsid w:val="00D641A4"/>
    <w:rsid w:val="00D97402"/>
    <w:rsid w:val="00DA5CFA"/>
    <w:rsid w:val="00DC2552"/>
    <w:rsid w:val="00DD73B1"/>
    <w:rsid w:val="00DE0EBA"/>
    <w:rsid w:val="00E116F7"/>
    <w:rsid w:val="00E339A7"/>
    <w:rsid w:val="00E63BF8"/>
    <w:rsid w:val="00E810A2"/>
    <w:rsid w:val="00E81D38"/>
    <w:rsid w:val="00EA54BB"/>
    <w:rsid w:val="00ED1FAC"/>
    <w:rsid w:val="00F033F6"/>
    <w:rsid w:val="00F109AF"/>
    <w:rsid w:val="00F1583E"/>
    <w:rsid w:val="00F218CB"/>
    <w:rsid w:val="00F25767"/>
    <w:rsid w:val="00F3047D"/>
    <w:rsid w:val="00F71AD8"/>
    <w:rsid w:val="00FA1B38"/>
    <w:rsid w:val="00FA4559"/>
    <w:rsid w:val="00FA72F5"/>
    <w:rsid w:val="00FB2136"/>
    <w:rsid w:val="00F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B4"/>
  </w:style>
  <w:style w:type="paragraph" w:styleId="1">
    <w:name w:val="heading 1"/>
    <w:basedOn w:val="a"/>
    <w:next w:val="a"/>
    <w:qFormat/>
    <w:rsid w:val="00595DB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5DB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95DB4"/>
    <w:pPr>
      <w:jc w:val="center"/>
    </w:pPr>
    <w:rPr>
      <w:b/>
      <w:sz w:val="28"/>
    </w:rPr>
  </w:style>
  <w:style w:type="paragraph" w:styleId="a4">
    <w:name w:val="Title"/>
    <w:basedOn w:val="a"/>
    <w:qFormat/>
    <w:rsid w:val="00595DB4"/>
    <w:pPr>
      <w:jc w:val="center"/>
    </w:pPr>
    <w:rPr>
      <w:b/>
      <w:sz w:val="28"/>
    </w:rPr>
  </w:style>
  <w:style w:type="paragraph" w:customStyle="1" w:styleId="Heading">
    <w:name w:val="Heading"/>
    <w:rsid w:val="006763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"/>
    <w:rsid w:val="00676374"/>
    <w:rPr>
      <w:rFonts w:ascii="Verdana" w:hAnsi="Verdana" w:cs="Verdana"/>
      <w:lang w:val="en-US" w:eastAsia="en-US"/>
    </w:rPr>
  </w:style>
  <w:style w:type="paragraph" w:styleId="a5">
    <w:name w:val="Body Text"/>
    <w:basedOn w:val="a"/>
    <w:link w:val="a6"/>
    <w:rsid w:val="00D641A4"/>
    <w:pPr>
      <w:jc w:val="both"/>
    </w:pPr>
    <w:rPr>
      <w:sz w:val="26"/>
      <w:szCs w:val="24"/>
    </w:rPr>
  </w:style>
  <w:style w:type="character" w:customStyle="1" w:styleId="a7">
    <w:name w:val="Цветовое выделение"/>
    <w:rsid w:val="003550F2"/>
    <w:rPr>
      <w:b/>
      <w:color w:val="000080"/>
    </w:rPr>
  </w:style>
  <w:style w:type="paragraph" w:customStyle="1" w:styleId="a8">
    <w:name w:val="Знак"/>
    <w:basedOn w:val="a"/>
    <w:rsid w:val="003550F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Balloon Text"/>
    <w:basedOn w:val="a"/>
    <w:link w:val="aa"/>
    <w:semiHidden/>
    <w:unhideWhenUsed/>
    <w:rsid w:val="009061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061E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1B75DC"/>
    <w:rPr>
      <w:rFonts w:ascii="Arial" w:hAnsi="Arial" w:cs="Arial"/>
      <w:color w:val="0000A0"/>
      <w:sz w:val="22"/>
      <w:szCs w:val="22"/>
    </w:rPr>
  </w:style>
  <w:style w:type="character" w:styleId="ac">
    <w:name w:val="Strong"/>
    <w:uiPriority w:val="22"/>
    <w:qFormat/>
    <w:rsid w:val="001B75DC"/>
    <w:rPr>
      <w:b/>
      <w:bCs/>
    </w:rPr>
  </w:style>
  <w:style w:type="character" w:customStyle="1" w:styleId="a6">
    <w:name w:val="Основной текст Знак"/>
    <w:basedOn w:val="a0"/>
    <w:link w:val="a5"/>
    <w:rsid w:val="00170BA3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B4"/>
  </w:style>
  <w:style w:type="paragraph" w:styleId="1">
    <w:name w:val="heading 1"/>
    <w:basedOn w:val="a"/>
    <w:next w:val="a"/>
    <w:qFormat/>
    <w:rsid w:val="00595DB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5DB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95DB4"/>
    <w:pPr>
      <w:jc w:val="center"/>
    </w:pPr>
    <w:rPr>
      <w:b/>
      <w:sz w:val="28"/>
    </w:rPr>
  </w:style>
  <w:style w:type="paragraph" w:styleId="a4">
    <w:name w:val="Title"/>
    <w:basedOn w:val="a"/>
    <w:qFormat/>
    <w:rsid w:val="00595DB4"/>
    <w:pPr>
      <w:jc w:val="center"/>
    </w:pPr>
    <w:rPr>
      <w:b/>
      <w:sz w:val="28"/>
    </w:rPr>
  </w:style>
  <w:style w:type="paragraph" w:customStyle="1" w:styleId="Heading">
    <w:name w:val="Heading"/>
    <w:rsid w:val="006763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"/>
    <w:rsid w:val="00676374"/>
    <w:rPr>
      <w:rFonts w:ascii="Verdana" w:hAnsi="Verdana" w:cs="Verdana"/>
      <w:lang w:val="en-US" w:eastAsia="en-US"/>
    </w:rPr>
  </w:style>
  <w:style w:type="paragraph" w:styleId="a5">
    <w:name w:val="Body Text"/>
    <w:basedOn w:val="a"/>
    <w:link w:val="a6"/>
    <w:rsid w:val="00D641A4"/>
    <w:pPr>
      <w:jc w:val="both"/>
    </w:pPr>
    <w:rPr>
      <w:sz w:val="26"/>
      <w:szCs w:val="24"/>
    </w:rPr>
  </w:style>
  <w:style w:type="character" w:customStyle="1" w:styleId="a7">
    <w:name w:val="Цветовое выделение"/>
    <w:rsid w:val="003550F2"/>
    <w:rPr>
      <w:b/>
      <w:color w:val="000080"/>
    </w:rPr>
  </w:style>
  <w:style w:type="paragraph" w:customStyle="1" w:styleId="a8">
    <w:name w:val="Знак"/>
    <w:basedOn w:val="a"/>
    <w:rsid w:val="003550F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Balloon Text"/>
    <w:basedOn w:val="a"/>
    <w:link w:val="aa"/>
    <w:semiHidden/>
    <w:unhideWhenUsed/>
    <w:rsid w:val="009061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061E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1B75DC"/>
    <w:rPr>
      <w:rFonts w:ascii="Arial" w:hAnsi="Arial" w:cs="Arial"/>
      <w:color w:val="0000A0"/>
      <w:sz w:val="22"/>
      <w:szCs w:val="22"/>
    </w:rPr>
  </w:style>
  <w:style w:type="character" w:styleId="ac">
    <w:name w:val="Strong"/>
    <w:uiPriority w:val="22"/>
    <w:qFormat/>
    <w:rsid w:val="001B75DC"/>
    <w:rPr>
      <w:b/>
      <w:bCs/>
    </w:rPr>
  </w:style>
  <w:style w:type="character" w:customStyle="1" w:styleId="a6">
    <w:name w:val="Основной текст Знак"/>
    <w:basedOn w:val="a0"/>
    <w:link w:val="a5"/>
    <w:rsid w:val="00170BA3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14A7-5827-43DF-AC3B-610323D9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 ЗАХАЛЬСКОЕ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-2-</dc:creator>
  <cp:keywords/>
  <cp:lastModifiedBy>Ия Алагуева</cp:lastModifiedBy>
  <cp:revision>23</cp:revision>
  <cp:lastPrinted>2017-03-02T01:16:00Z</cp:lastPrinted>
  <dcterms:created xsi:type="dcterms:W3CDTF">2017-03-09T01:35:00Z</dcterms:created>
  <dcterms:modified xsi:type="dcterms:W3CDTF">2017-04-12T03:34:00Z</dcterms:modified>
</cp:coreProperties>
</file>