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0A" w:rsidRPr="00C26152" w:rsidRDefault="003D38D0" w:rsidP="00F70C0A">
      <w:pPr>
        <w:suppressAutoHyphens/>
        <w:ind w:firstLine="0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C26152">
        <w:rPr>
          <w:rFonts w:ascii="Arial" w:eastAsia="Times New Roman" w:hAnsi="Arial" w:cs="Arial"/>
          <w:sz w:val="32"/>
          <w:szCs w:val="32"/>
          <w:lang w:eastAsia="ar-SA"/>
        </w:rPr>
        <w:t>23.04.2024Г. № 13</w:t>
      </w:r>
    </w:p>
    <w:p w:rsidR="00F70C0A" w:rsidRPr="00C26152" w:rsidRDefault="00F70C0A" w:rsidP="00F70C0A">
      <w:pPr>
        <w:suppressAutoHyphens/>
        <w:ind w:firstLine="0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C26152">
        <w:rPr>
          <w:rFonts w:ascii="Arial" w:eastAsia="Times New Roman" w:hAnsi="Arial" w:cs="Arial"/>
          <w:sz w:val="32"/>
          <w:szCs w:val="32"/>
          <w:lang w:eastAsia="ar-SA"/>
        </w:rPr>
        <w:t>РОССИЙСКАЯ ФЕДЕРАЦИЯ</w:t>
      </w:r>
    </w:p>
    <w:p w:rsidR="00F70C0A" w:rsidRPr="00C26152" w:rsidRDefault="00F70C0A" w:rsidP="00F70C0A">
      <w:pPr>
        <w:suppressAutoHyphens/>
        <w:ind w:firstLine="0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C26152">
        <w:rPr>
          <w:rFonts w:ascii="Arial" w:eastAsia="Times New Roman" w:hAnsi="Arial" w:cs="Arial"/>
          <w:sz w:val="32"/>
          <w:szCs w:val="32"/>
          <w:lang w:eastAsia="ar-SA"/>
        </w:rPr>
        <w:t>ИРКУТСКАЯ ОБЛАСТЬ</w:t>
      </w:r>
    </w:p>
    <w:p w:rsidR="00F70C0A" w:rsidRPr="00C26152" w:rsidRDefault="00F70C0A" w:rsidP="00F70C0A">
      <w:pPr>
        <w:suppressAutoHyphens/>
        <w:ind w:firstLine="0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C26152">
        <w:rPr>
          <w:rFonts w:ascii="Arial" w:eastAsia="Times New Roman" w:hAnsi="Arial" w:cs="Arial"/>
          <w:sz w:val="32"/>
          <w:szCs w:val="32"/>
          <w:lang w:eastAsia="ar-SA"/>
        </w:rPr>
        <w:t>ЭХИРИТ-БУЛАГАТСКИЙ РАЙОН</w:t>
      </w:r>
    </w:p>
    <w:p w:rsidR="00F70C0A" w:rsidRPr="00C26152" w:rsidRDefault="00F70C0A" w:rsidP="00F70C0A">
      <w:pPr>
        <w:suppressAutoHyphens/>
        <w:ind w:firstLine="709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C26152">
        <w:rPr>
          <w:rFonts w:ascii="Arial" w:eastAsia="Times New Roman" w:hAnsi="Arial" w:cs="Arial"/>
          <w:sz w:val="32"/>
          <w:szCs w:val="32"/>
          <w:lang w:eastAsia="ar-SA"/>
        </w:rPr>
        <w:t>МУНИЦИПАЛЬНОЕ ОБРАЗОВАНИЕ «АЛУЖИНСКОЕ»</w:t>
      </w:r>
    </w:p>
    <w:p w:rsidR="00F70C0A" w:rsidRPr="00C26152" w:rsidRDefault="00F70C0A" w:rsidP="00F70C0A">
      <w:pPr>
        <w:suppressAutoHyphens/>
        <w:ind w:firstLine="709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C26152">
        <w:rPr>
          <w:rFonts w:ascii="Arial" w:eastAsia="Times New Roman" w:hAnsi="Arial" w:cs="Arial"/>
          <w:sz w:val="32"/>
          <w:szCs w:val="32"/>
          <w:lang w:eastAsia="ar-SA"/>
        </w:rPr>
        <w:t>АДМИНИСТРАЦИЯ</w:t>
      </w:r>
    </w:p>
    <w:p w:rsidR="00F70C0A" w:rsidRPr="00C26152" w:rsidRDefault="00F70C0A" w:rsidP="00F70C0A">
      <w:pPr>
        <w:ind w:firstLine="0"/>
        <w:jc w:val="center"/>
        <w:rPr>
          <w:rFonts w:ascii="Arial" w:eastAsia="Times New Roman" w:hAnsi="Arial" w:cs="Arial"/>
          <w:sz w:val="32"/>
          <w:szCs w:val="32"/>
        </w:rPr>
      </w:pPr>
      <w:r w:rsidRPr="00C26152">
        <w:rPr>
          <w:rFonts w:ascii="Arial" w:eastAsia="Times New Roman" w:hAnsi="Arial" w:cs="Arial"/>
          <w:sz w:val="32"/>
          <w:szCs w:val="32"/>
        </w:rPr>
        <w:t>ПОСТАНОВЛЕНИЕ</w:t>
      </w:r>
    </w:p>
    <w:p w:rsidR="0042099F" w:rsidRPr="00C26152" w:rsidRDefault="0042099F" w:rsidP="00DE5C16">
      <w:pPr>
        <w:jc w:val="center"/>
        <w:rPr>
          <w:rFonts w:ascii="Times New Roman" w:hAnsi="Times New Roman" w:cs="Times New Roman"/>
        </w:rPr>
      </w:pPr>
    </w:p>
    <w:p w:rsidR="0042099F" w:rsidRPr="00C26152" w:rsidRDefault="00F70C0A" w:rsidP="00434B3D">
      <w:pPr>
        <w:ind w:right="-1" w:firstLine="0"/>
        <w:jc w:val="center"/>
        <w:rPr>
          <w:rFonts w:ascii="Arial" w:eastAsia="Times New Roman" w:hAnsi="Arial" w:cs="Arial"/>
          <w:sz w:val="32"/>
          <w:szCs w:val="32"/>
        </w:rPr>
      </w:pPr>
      <w:bookmarkStart w:id="0" w:name="_GoBack"/>
      <w:r w:rsidRPr="00C26152">
        <w:rPr>
          <w:rFonts w:ascii="Arial" w:eastAsia="Times New Roman" w:hAnsi="Arial" w:cs="Arial"/>
          <w:sz w:val="32"/>
          <w:szCs w:val="32"/>
        </w:rPr>
        <w:t>ОБ УТВЕРЖДЕНИИ ПОРЯДКА ДЕЙСТВИЙ АДМИНИСТРАТОРА ДОХОДОВ БЮДЖЕТА ПО ВЗЫСКАНИЮ ДЕБИТОРСКОЙ ЗАДОЛЖЕННОСТИ ПО ПЛАТЕЖАМ В БЮДЖЕТ, ПЕНЯМ И ШТРАФАМ ПО ИНЫМ В ДОСУДЕБНОМ ПОРЯДКЕ</w:t>
      </w:r>
      <w:r w:rsidR="00434B3D" w:rsidRPr="00C26152">
        <w:rPr>
          <w:rFonts w:ascii="Arial" w:eastAsia="Times New Roman" w:hAnsi="Arial" w:cs="Arial"/>
          <w:sz w:val="32"/>
          <w:szCs w:val="32"/>
        </w:rPr>
        <w:t xml:space="preserve"> (С МОМЕНТА ИСТЕЧЕНИЯ СРОКА УПЛАТЫ, СООТВЕТСТВУЮЩЕГО ПЛАТЕЖА В БЮДЖЕТ (ПЕНЕЙ, ШТРАФОВ) ДО НАЧАЛА РАБОТЫ ПО ИХ ПРИНИДИТЕЛЬНОМУ ВЗЫСКАНИЮ) И ЧЕРЕЗ СУДЕБНЫЕ ОРГАНЫ ИЛИ ЧЕРЕЗ ОРГАНЫ ПРИНУДИТЕЛЬНОГО ИСПОЛНЕНИЯ РОССИЙСКОЙ ФЕДЕРАЦИИ В СЛУЧАЯХ, ПРЕДУСМОТРЕННЫХ ЗАКОНОДАТЛЬСТВОМ РОССИЙСКОЙ ФЕДЕРАЦИИ</w:t>
      </w:r>
      <w:r w:rsidRPr="00C26152">
        <w:rPr>
          <w:rFonts w:ascii="Arial" w:eastAsia="Times New Roman" w:hAnsi="Arial" w:cs="Arial"/>
          <w:sz w:val="32"/>
          <w:szCs w:val="32"/>
        </w:rPr>
        <w:t xml:space="preserve"> МУНИЦИПАЛЬНОГО ОБРАЗОВАНИЯ «АЛУЖИНСКОЕ» </w:t>
      </w:r>
    </w:p>
    <w:bookmarkEnd w:id="0"/>
    <w:p w:rsidR="00434B3D" w:rsidRDefault="00434B3D" w:rsidP="00434B3D">
      <w:pPr>
        <w:ind w:right="-1" w:firstLine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A6288" w:rsidRPr="00E15F26" w:rsidRDefault="007560A6" w:rsidP="00EB3781">
      <w:pPr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5F26">
        <w:rPr>
          <w:rFonts w:ascii="Arial" w:eastAsia="Times New Roman" w:hAnsi="Arial" w:cs="Arial"/>
          <w:color w:val="000000"/>
        </w:rPr>
        <w:t>В соответствии с пунктом 3</w:t>
      </w:r>
      <w:r w:rsidR="00E15F26" w:rsidRPr="00E15F26">
        <w:rPr>
          <w:rFonts w:ascii="Arial" w:eastAsia="Times New Roman" w:hAnsi="Arial" w:cs="Arial"/>
          <w:color w:val="000000"/>
        </w:rPr>
        <w:t xml:space="preserve"> статьи</w:t>
      </w:r>
      <w:r w:rsidR="0042099F" w:rsidRPr="00E15F26">
        <w:rPr>
          <w:rFonts w:ascii="Arial" w:eastAsia="Times New Roman" w:hAnsi="Arial" w:cs="Arial"/>
          <w:color w:val="000000"/>
        </w:rPr>
        <w:t xml:space="preserve"> 160.1 Бюджетного кодекса Российской Федерации, руководствуясь </w:t>
      </w:r>
      <w:r w:rsidR="0042099F" w:rsidRPr="00E15F26">
        <w:rPr>
          <w:rFonts w:ascii="Arial" w:hAnsi="Arial" w:cs="Arial"/>
        </w:rPr>
        <w:t>Устав</w:t>
      </w:r>
      <w:r w:rsidR="00E15F26">
        <w:rPr>
          <w:rFonts w:ascii="Arial" w:hAnsi="Arial" w:cs="Arial"/>
        </w:rPr>
        <w:t>о</w:t>
      </w:r>
      <w:r w:rsidR="00434B3D" w:rsidRPr="00E15F26">
        <w:rPr>
          <w:rFonts w:ascii="Arial" w:hAnsi="Arial" w:cs="Arial"/>
        </w:rPr>
        <w:t>м</w:t>
      </w:r>
      <w:r w:rsidR="0042099F" w:rsidRPr="00E15F26">
        <w:rPr>
          <w:rFonts w:ascii="Arial" w:hAnsi="Arial" w:cs="Arial"/>
        </w:rPr>
        <w:t xml:space="preserve"> муниципального образования «</w:t>
      </w:r>
      <w:r w:rsidR="00F70C0A" w:rsidRPr="00E15F26">
        <w:rPr>
          <w:rFonts w:ascii="Arial" w:hAnsi="Arial" w:cs="Arial"/>
        </w:rPr>
        <w:t>Алужинское</w:t>
      </w:r>
      <w:r w:rsidR="00405955" w:rsidRPr="00E15F26">
        <w:rPr>
          <w:rFonts w:ascii="Arial" w:hAnsi="Arial" w:cs="Arial"/>
        </w:rPr>
        <w:t>»:</w:t>
      </w:r>
    </w:p>
    <w:p w:rsidR="007560A6" w:rsidRPr="00E15F26" w:rsidRDefault="007560A6" w:rsidP="00EB3781">
      <w:pPr>
        <w:rPr>
          <w:rFonts w:ascii="Arial" w:hAnsi="Arial" w:cs="Arial"/>
        </w:rPr>
      </w:pPr>
    </w:p>
    <w:p w:rsidR="006A009C" w:rsidRPr="00E15F26" w:rsidRDefault="00E15F26" w:rsidP="006A009C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ПОСТАНОВЛЯЕТ</w:t>
      </w:r>
      <w:r w:rsidR="006A009C" w:rsidRPr="00E15F26">
        <w:rPr>
          <w:rFonts w:ascii="Arial" w:hAnsi="Arial" w:cs="Arial"/>
          <w:sz w:val="30"/>
          <w:szCs w:val="30"/>
        </w:rPr>
        <w:t>:</w:t>
      </w:r>
    </w:p>
    <w:p w:rsidR="005D25CE" w:rsidRDefault="005D25CE" w:rsidP="006A009C">
      <w:pPr>
        <w:jc w:val="center"/>
        <w:rPr>
          <w:sz w:val="28"/>
          <w:szCs w:val="28"/>
        </w:rPr>
      </w:pPr>
    </w:p>
    <w:p w:rsidR="0042099F" w:rsidRPr="00E15F26" w:rsidRDefault="00B33FA9" w:rsidP="007560A6">
      <w:pPr>
        <w:ind w:firstLine="567"/>
        <w:contextualSpacing/>
        <w:rPr>
          <w:rFonts w:ascii="Arial" w:hAnsi="Arial" w:cs="Arial"/>
        </w:rPr>
      </w:pPr>
      <w:r>
        <w:rPr>
          <w:sz w:val="28"/>
          <w:szCs w:val="28"/>
        </w:rPr>
        <w:t xml:space="preserve"> 1. </w:t>
      </w:r>
      <w:r w:rsidR="007560A6" w:rsidRPr="00D02BB6">
        <w:rPr>
          <w:rFonts w:ascii="Times New Roman" w:hAnsi="Times New Roman" w:cs="Times New Roman"/>
          <w:sz w:val="28"/>
          <w:szCs w:val="28"/>
        </w:rPr>
        <w:t xml:space="preserve"> </w:t>
      </w:r>
      <w:r w:rsidR="007560A6" w:rsidRPr="00E15F26">
        <w:rPr>
          <w:rFonts w:ascii="Arial" w:hAnsi="Arial" w:cs="Arial"/>
        </w:rPr>
        <w:t>Утвердить прилагаемый Порядок действий администратора доходов бюджета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 и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</w:t>
      </w:r>
      <w:r w:rsidR="00657F33" w:rsidRPr="00E15F26">
        <w:rPr>
          <w:rFonts w:ascii="Arial" w:hAnsi="Arial" w:cs="Arial"/>
        </w:rPr>
        <w:t xml:space="preserve"> в </w:t>
      </w:r>
      <w:r w:rsidR="007560A6" w:rsidRPr="00E15F26">
        <w:rPr>
          <w:rFonts w:ascii="Arial" w:hAnsi="Arial" w:cs="Arial"/>
        </w:rPr>
        <w:t xml:space="preserve">  </w:t>
      </w:r>
      <w:r w:rsidR="00405955" w:rsidRPr="00E15F26">
        <w:rPr>
          <w:rFonts w:ascii="Arial" w:hAnsi="Arial" w:cs="Arial"/>
        </w:rPr>
        <w:t xml:space="preserve"> муниципально</w:t>
      </w:r>
      <w:r w:rsidR="00434B3D" w:rsidRPr="00E15F26">
        <w:rPr>
          <w:rFonts w:ascii="Arial" w:hAnsi="Arial" w:cs="Arial"/>
        </w:rPr>
        <w:t>м</w:t>
      </w:r>
      <w:r w:rsidR="00405955" w:rsidRPr="00E15F26">
        <w:rPr>
          <w:rFonts w:ascii="Arial" w:hAnsi="Arial" w:cs="Arial"/>
        </w:rPr>
        <w:t xml:space="preserve"> образовани</w:t>
      </w:r>
      <w:r w:rsidR="00434B3D" w:rsidRPr="00E15F26">
        <w:rPr>
          <w:rFonts w:ascii="Arial" w:hAnsi="Arial" w:cs="Arial"/>
        </w:rPr>
        <w:t>и</w:t>
      </w:r>
      <w:r w:rsidR="00405955" w:rsidRPr="00E15F26">
        <w:rPr>
          <w:rFonts w:ascii="Arial" w:hAnsi="Arial" w:cs="Arial"/>
        </w:rPr>
        <w:t xml:space="preserve">  </w:t>
      </w:r>
      <w:r w:rsidR="003A77B1" w:rsidRPr="00E15F26">
        <w:rPr>
          <w:rFonts w:ascii="Arial" w:hAnsi="Arial" w:cs="Arial"/>
        </w:rPr>
        <w:t>«</w:t>
      </w:r>
      <w:r w:rsidR="00F70C0A" w:rsidRPr="00E15F26">
        <w:rPr>
          <w:rFonts w:ascii="Arial" w:hAnsi="Arial" w:cs="Arial"/>
        </w:rPr>
        <w:t>Алужинское</w:t>
      </w:r>
      <w:r w:rsidR="003A77B1" w:rsidRPr="00E15F26">
        <w:rPr>
          <w:rFonts w:ascii="Arial" w:hAnsi="Arial" w:cs="Arial"/>
        </w:rPr>
        <w:t>», согласно приложению.</w:t>
      </w:r>
    </w:p>
    <w:p w:rsidR="00D468B5" w:rsidRPr="00E15F26" w:rsidRDefault="007560A6" w:rsidP="00D468B5">
      <w:pPr>
        <w:shd w:val="clear" w:color="auto" w:fill="FFFFFF"/>
        <w:ind w:firstLine="567"/>
        <w:contextualSpacing/>
        <w:rPr>
          <w:rFonts w:ascii="Arial" w:eastAsia="Times New Roman" w:hAnsi="Arial" w:cs="Arial"/>
        </w:rPr>
      </w:pPr>
      <w:r w:rsidRPr="00E15F26">
        <w:rPr>
          <w:rFonts w:ascii="Arial" w:hAnsi="Arial" w:cs="Arial"/>
        </w:rPr>
        <w:t xml:space="preserve">  2.</w:t>
      </w:r>
      <w:r w:rsidR="00D468B5" w:rsidRPr="00E15F26">
        <w:rPr>
          <w:rFonts w:ascii="Arial" w:eastAsia="Times New Roman" w:hAnsi="Arial" w:cs="Arial"/>
        </w:rPr>
        <w:t xml:space="preserve"> Постановление вступает в силу со дня подписания, подлежит размещению на официальном сайте администрации муниципального образования «</w:t>
      </w:r>
      <w:r w:rsidR="00F70C0A" w:rsidRPr="00E15F26">
        <w:rPr>
          <w:rFonts w:ascii="Arial" w:eastAsia="Times New Roman" w:hAnsi="Arial" w:cs="Arial"/>
        </w:rPr>
        <w:t>Алужинское</w:t>
      </w:r>
      <w:r w:rsidR="00E15F26">
        <w:rPr>
          <w:rFonts w:ascii="Arial" w:eastAsia="Times New Roman" w:hAnsi="Arial" w:cs="Arial"/>
        </w:rPr>
        <w:t xml:space="preserve">» </w:t>
      </w:r>
      <w:r w:rsidR="00D468B5" w:rsidRPr="00E15F26">
        <w:rPr>
          <w:rFonts w:ascii="Arial" w:eastAsia="Times New Roman" w:hAnsi="Arial" w:cs="Arial"/>
        </w:rPr>
        <w:t>в сети Интернет.</w:t>
      </w:r>
    </w:p>
    <w:p w:rsidR="00434B3D" w:rsidRPr="00E15F26" w:rsidRDefault="00434B3D" w:rsidP="00434B3D">
      <w:pPr>
        <w:shd w:val="clear" w:color="auto" w:fill="FFFFFF"/>
        <w:ind w:firstLine="567"/>
        <w:contextualSpacing/>
        <w:rPr>
          <w:rFonts w:ascii="Arial" w:eastAsia="Times New Roman" w:hAnsi="Arial" w:cs="Arial"/>
        </w:rPr>
      </w:pPr>
      <w:r w:rsidRPr="00E15F26">
        <w:rPr>
          <w:rFonts w:ascii="Arial" w:hAnsi="Arial" w:cs="Arial"/>
        </w:rPr>
        <w:t>3.  Опубликовать настоящее Постановление в газете «</w:t>
      </w:r>
      <w:proofErr w:type="spellStart"/>
      <w:r w:rsidRPr="00E15F26">
        <w:rPr>
          <w:rFonts w:ascii="Arial" w:hAnsi="Arial" w:cs="Arial"/>
        </w:rPr>
        <w:t>Муринский</w:t>
      </w:r>
      <w:proofErr w:type="spellEnd"/>
      <w:r w:rsidRPr="00E15F26">
        <w:rPr>
          <w:rFonts w:ascii="Arial" w:hAnsi="Arial" w:cs="Arial"/>
        </w:rPr>
        <w:t xml:space="preserve"> Вестник».</w:t>
      </w:r>
    </w:p>
    <w:p w:rsidR="00D468B5" w:rsidRPr="00E15F26" w:rsidRDefault="00434B3D" w:rsidP="00D468B5">
      <w:pPr>
        <w:shd w:val="clear" w:color="auto" w:fill="FFFFFF"/>
        <w:ind w:firstLine="567"/>
        <w:contextualSpacing/>
        <w:rPr>
          <w:rStyle w:val="a4"/>
          <w:rFonts w:ascii="Arial" w:eastAsia="Arial" w:hAnsi="Arial" w:cs="Arial"/>
        </w:rPr>
      </w:pPr>
      <w:r w:rsidRPr="00E15F26">
        <w:rPr>
          <w:rStyle w:val="a4"/>
          <w:rFonts w:ascii="Arial" w:hAnsi="Arial" w:cs="Arial"/>
        </w:rPr>
        <w:t>4</w:t>
      </w:r>
      <w:r w:rsidR="00D468B5" w:rsidRPr="00E15F26">
        <w:rPr>
          <w:rStyle w:val="a4"/>
          <w:rFonts w:ascii="Arial" w:hAnsi="Arial" w:cs="Arial"/>
        </w:rPr>
        <w:t xml:space="preserve">. Контроль за исполнением настоящего постановления возложить на </w:t>
      </w:r>
      <w:r w:rsidR="00F70C0A" w:rsidRPr="00E15F26">
        <w:rPr>
          <w:rStyle w:val="a4"/>
          <w:rFonts w:ascii="Arial" w:hAnsi="Arial" w:cs="Arial"/>
        </w:rPr>
        <w:t>Начальника Финансового отдела</w:t>
      </w:r>
      <w:r w:rsidR="00D468B5" w:rsidRPr="00E15F26">
        <w:rPr>
          <w:rStyle w:val="a4"/>
          <w:rFonts w:ascii="Arial" w:hAnsi="Arial" w:cs="Arial"/>
        </w:rPr>
        <w:t xml:space="preserve"> администрации  </w:t>
      </w:r>
      <w:r w:rsidR="00F70C0A" w:rsidRPr="00E15F26">
        <w:rPr>
          <w:rFonts w:ascii="Arial" w:eastAsia="Times New Roman" w:hAnsi="Arial" w:cs="Arial"/>
        </w:rPr>
        <w:t xml:space="preserve"> муниципального образования «</w:t>
      </w:r>
      <w:proofErr w:type="gramStart"/>
      <w:r w:rsidR="00F70C0A" w:rsidRPr="00E15F26">
        <w:rPr>
          <w:rFonts w:ascii="Arial" w:eastAsia="Times New Roman" w:hAnsi="Arial" w:cs="Arial"/>
        </w:rPr>
        <w:t>Алужинское</w:t>
      </w:r>
      <w:r w:rsidR="00D468B5" w:rsidRPr="00E15F26">
        <w:rPr>
          <w:rFonts w:ascii="Arial" w:eastAsia="Times New Roman" w:hAnsi="Arial" w:cs="Arial"/>
        </w:rPr>
        <w:t xml:space="preserve">» </w:t>
      </w:r>
      <w:r w:rsidR="00D468B5" w:rsidRPr="00E15F26">
        <w:rPr>
          <w:rStyle w:val="a4"/>
          <w:rFonts w:ascii="Arial" w:hAnsi="Arial" w:cs="Arial"/>
        </w:rPr>
        <w:t xml:space="preserve"> </w:t>
      </w:r>
      <w:proofErr w:type="spellStart"/>
      <w:r w:rsidR="00F70C0A" w:rsidRPr="00E15F26">
        <w:rPr>
          <w:rStyle w:val="a4"/>
          <w:rFonts w:ascii="Arial" w:hAnsi="Arial" w:cs="Arial"/>
        </w:rPr>
        <w:t>Хангуев</w:t>
      </w:r>
      <w:r w:rsidRPr="00E15F26">
        <w:rPr>
          <w:rStyle w:val="a4"/>
          <w:rFonts w:ascii="Arial" w:hAnsi="Arial" w:cs="Arial"/>
        </w:rPr>
        <w:t>у</w:t>
      </w:r>
      <w:proofErr w:type="spellEnd"/>
      <w:proofErr w:type="gramEnd"/>
      <w:r w:rsidR="00F70C0A" w:rsidRPr="00E15F26">
        <w:rPr>
          <w:rStyle w:val="a4"/>
          <w:rFonts w:ascii="Arial" w:hAnsi="Arial" w:cs="Arial"/>
        </w:rPr>
        <w:t xml:space="preserve">  А</w:t>
      </w:r>
      <w:r w:rsidR="00D468B5" w:rsidRPr="00E15F26">
        <w:rPr>
          <w:rStyle w:val="a4"/>
          <w:rFonts w:ascii="Arial" w:hAnsi="Arial" w:cs="Arial"/>
        </w:rPr>
        <w:t>.</w:t>
      </w:r>
      <w:r w:rsidR="00F70C0A" w:rsidRPr="00E15F26">
        <w:rPr>
          <w:rStyle w:val="a4"/>
          <w:rFonts w:ascii="Arial" w:hAnsi="Arial" w:cs="Arial"/>
        </w:rPr>
        <w:t>А</w:t>
      </w:r>
      <w:r w:rsidR="00D468B5" w:rsidRPr="00E15F26">
        <w:rPr>
          <w:rStyle w:val="a4"/>
          <w:rFonts w:ascii="Arial" w:hAnsi="Arial" w:cs="Arial"/>
        </w:rPr>
        <w:t>.</w:t>
      </w:r>
    </w:p>
    <w:p w:rsidR="00D468B5" w:rsidRPr="00E15F26" w:rsidRDefault="00D468B5" w:rsidP="00D468B5">
      <w:pPr>
        <w:rPr>
          <w:rStyle w:val="a4"/>
          <w:rFonts w:ascii="Arial" w:eastAsia="Arial" w:hAnsi="Arial" w:cs="Arial"/>
        </w:rPr>
      </w:pPr>
    </w:p>
    <w:p w:rsidR="00657F33" w:rsidRDefault="00657F33" w:rsidP="0042099F">
      <w:pPr>
        <w:jc w:val="center"/>
        <w:rPr>
          <w:sz w:val="28"/>
          <w:szCs w:val="28"/>
        </w:rPr>
      </w:pPr>
    </w:p>
    <w:p w:rsidR="0055781D" w:rsidRDefault="00C41165" w:rsidP="00C41165">
      <w:pPr>
        <w:ind w:firstLine="0"/>
        <w:rPr>
          <w:sz w:val="28"/>
          <w:szCs w:val="28"/>
        </w:rPr>
      </w:pPr>
      <w:r w:rsidRPr="003824FF">
        <w:rPr>
          <w:sz w:val="28"/>
          <w:szCs w:val="28"/>
        </w:rPr>
        <w:t xml:space="preserve"> </w:t>
      </w:r>
      <w:r w:rsidR="00CD6598">
        <w:rPr>
          <w:sz w:val="28"/>
          <w:szCs w:val="28"/>
        </w:rPr>
        <w:t xml:space="preserve"> </w:t>
      </w:r>
      <w:r w:rsidR="00F70C0A" w:rsidRPr="00E15F26">
        <w:rPr>
          <w:rFonts w:ascii="Arial" w:hAnsi="Arial" w:cs="Arial"/>
        </w:rPr>
        <w:t>Глава</w:t>
      </w:r>
      <w:r w:rsidRPr="00E15F26">
        <w:rPr>
          <w:rFonts w:ascii="Arial" w:hAnsi="Arial" w:cs="Arial"/>
        </w:rPr>
        <w:t xml:space="preserve">                                    </w:t>
      </w:r>
      <w:r w:rsidR="00EF462D" w:rsidRPr="00E15F26">
        <w:rPr>
          <w:rFonts w:ascii="Arial" w:hAnsi="Arial" w:cs="Arial"/>
        </w:rPr>
        <w:t xml:space="preserve">   </w:t>
      </w:r>
      <w:r w:rsidRPr="00E15F26">
        <w:rPr>
          <w:rFonts w:ascii="Arial" w:hAnsi="Arial" w:cs="Arial"/>
        </w:rPr>
        <w:t xml:space="preserve">                    </w:t>
      </w:r>
      <w:r w:rsidR="004C62F3" w:rsidRPr="00E15F26">
        <w:rPr>
          <w:rFonts w:ascii="Arial" w:hAnsi="Arial" w:cs="Arial"/>
        </w:rPr>
        <w:t xml:space="preserve">                     </w:t>
      </w:r>
      <w:r w:rsidR="0011552E" w:rsidRPr="00E15F26">
        <w:rPr>
          <w:rFonts w:ascii="Arial" w:hAnsi="Arial" w:cs="Arial"/>
        </w:rPr>
        <w:t xml:space="preserve">  </w:t>
      </w:r>
      <w:r w:rsidR="00CD6598" w:rsidRPr="00E15F26">
        <w:rPr>
          <w:rFonts w:ascii="Arial" w:hAnsi="Arial" w:cs="Arial"/>
        </w:rPr>
        <w:t xml:space="preserve">        </w:t>
      </w:r>
      <w:proofErr w:type="spellStart"/>
      <w:r w:rsidR="00F70C0A" w:rsidRPr="00E15F26">
        <w:rPr>
          <w:rFonts w:ascii="Arial" w:hAnsi="Arial" w:cs="Arial"/>
        </w:rPr>
        <w:t>Н</w:t>
      </w:r>
      <w:r w:rsidR="00CD6598" w:rsidRPr="00E15F26">
        <w:rPr>
          <w:rFonts w:ascii="Arial" w:hAnsi="Arial" w:cs="Arial"/>
        </w:rPr>
        <w:t>.</w:t>
      </w:r>
      <w:r w:rsidR="00F70C0A" w:rsidRPr="00E15F26">
        <w:rPr>
          <w:rFonts w:ascii="Arial" w:hAnsi="Arial" w:cs="Arial"/>
        </w:rPr>
        <w:t>М</w:t>
      </w:r>
      <w:r w:rsidR="00CD6598" w:rsidRPr="00E15F26">
        <w:rPr>
          <w:rFonts w:ascii="Arial" w:hAnsi="Arial" w:cs="Arial"/>
        </w:rPr>
        <w:t>.</w:t>
      </w:r>
      <w:r w:rsidR="00F70C0A" w:rsidRPr="00E15F26">
        <w:rPr>
          <w:rFonts w:ascii="Arial" w:hAnsi="Arial" w:cs="Arial"/>
        </w:rPr>
        <w:t>Хандарха</w:t>
      </w:r>
      <w:r w:rsidR="00CD6598" w:rsidRPr="00E15F26">
        <w:rPr>
          <w:rFonts w:ascii="Arial" w:hAnsi="Arial" w:cs="Arial"/>
        </w:rPr>
        <w:t>ев</w:t>
      </w:r>
      <w:proofErr w:type="spellEnd"/>
    </w:p>
    <w:p w:rsidR="0055781D" w:rsidRPr="00E15F26" w:rsidRDefault="0055781D" w:rsidP="0055781D">
      <w:pPr>
        <w:jc w:val="right"/>
        <w:rPr>
          <w:rStyle w:val="a4"/>
          <w:rFonts w:ascii="Courier New" w:eastAsia="Times New Roman" w:hAnsi="Courier New" w:cs="Courier New"/>
          <w:sz w:val="22"/>
          <w:szCs w:val="22"/>
        </w:rPr>
      </w:pPr>
      <w:r w:rsidRPr="00E15F26">
        <w:rPr>
          <w:rStyle w:val="a4"/>
          <w:rFonts w:ascii="Courier New" w:eastAsia="Times New Roman" w:hAnsi="Courier New" w:cs="Courier New"/>
          <w:sz w:val="22"/>
          <w:szCs w:val="22"/>
        </w:rPr>
        <w:lastRenderedPageBreak/>
        <w:t>Приложение</w:t>
      </w:r>
    </w:p>
    <w:p w:rsidR="0055781D" w:rsidRPr="00E15F26" w:rsidRDefault="00E15F26" w:rsidP="0055781D">
      <w:pPr>
        <w:jc w:val="right"/>
        <w:rPr>
          <w:rStyle w:val="a4"/>
          <w:rFonts w:ascii="Courier New" w:eastAsia="Times New Roman" w:hAnsi="Courier New" w:cs="Courier New"/>
          <w:sz w:val="22"/>
          <w:szCs w:val="22"/>
        </w:rPr>
      </w:pPr>
      <w:r>
        <w:rPr>
          <w:rStyle w:val="a4"/>
          <w:rFonts w:ascii="Courier New" w:eastAsia="Times New Roman" w:hAnsi="Courier New" w:cs="Courier New"/>
          <w:sz w:val="22"/>
          <w:szCs w:val="22"/>
        </w:rPr>
        <w:t xml:space="preserve">к </w:t>
      </w:r>
      <w:r w:rsidR="0055781D" w:rsidRPr="00E15F26">
        <w:rPr>
          <w:rStyle w:val="a4"/>
          <w:rFonts w:ascii="Courier New" w:eastAsia="Times New Roman" w:hAnsi="Courier New" w:cs="Courier New"/>
          <w:sz w:val="22"/>
          <w:szCs w:val="22"/>
        </w:rPr>
        <w:t xml:space="preserve">Постановлению </w:t>
      </w:r>
    </w:p>
    <w:p w:rsidR="0055781D" w:rsidRPr="00E15F26" w:rsidRDefault="00E15F26" w:rsidP="0055781D">
      <w:pPr>
        <w:jc w:val="right"/>
        <w:rPr>
          <w:rFonts w:ascii="Courier New" w:eastAsia="Times New Roman" w:hAnsi="Courier New" w:cs="Courier New"/>
          <w:b/>
          <w:sz w:val="22"/>
          <w:szCs w:val="22"/>
        </w:rPr>
      </w:pPr>
      <w:r>
        <w:rPr>
          <w:rStyle w:val="a4"/>
          <w:rFonts w:ascii="Courier New" w:eastAsia="Times New Roman" w:hAnsi="Courier New" w:cs="Courier New"/>
          <w:sz w:val="22"/>
          <w:szCs w:val="22"/>
        </w:rPr>
        <w:t xml:space="preserve">от </w:t>
      </w:r>
      <w:r w:rsidR="003D38D0">
        <w:rPr>
          <w:rStyle w:val="a4"/>
          <w:rFonts w:ascii="Courier New" w:eastAsia="Times New Roman" w:hAnsi="Courier New" w:cs="Courier New"/>
          <w:sz w:val="22"/>
          <w:szCs w:val="22"/>
        </w:rPr>
        <w:t>23</w:t>
      </w:r>
      <w:r w:rsidR="0055781D" w:rsidRPr="00E15F26">
        <w:rPr>
          <w:rStyle w:val="a4"/>
          <w:rFonts w:ascii="Courier New" w:eastAsia="Times New Roman" w:hAnsi="Courier New" w:cs="Courier New"/>
          <w:sz w:val="22"/>
          <w:szCs w:val="22"/>
        </w:rPr>
        <w:t xml:space="preserve">.04.2024г. № </w:t>
      </w:r>
      <w:r w:rsidR="003D38D0">
        <w:rPr>
          <w:rStyle w:val="a4"/>
          <w:rFonts w:ascii="Courier New" w:eastAsia="Times New Roman" w:hAnsi="Courier New" w:cs="Courier New"/>
          <w:sz w:val="22"/>
          <w:szCs w:val="22"/>
        </w:rPr>
        <w:t>13</w:t>
      </w:r>
    </w:p>
    <w:p w:rsidR="0055781D" w:rsidRPr="00E15F26" w:rsidRDefault="0055781D" w:rsidP="0055781D">
      <w:pPr>
        <w:ind w:firstLine="540"/>
        <w:rPr>
          <w:rFonts w:ascii="Courier New" w:eastAsia="Times New Roman" w:hAnsi="Courier New" w:cs="Courier New"/>
          <w:sz w:val="22"/>
          <w:szCs w:val="22"/>
        </w:rPr>
      </w:pPr>
    </w:p>
    <w:p w:rsidR="0055781D" w:rsidRPr="00E15F26" w:rsidRDefault="0055781D" w:rsidP="0055781D">
      <w:pPr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1" w:name="P58"/>
      <w:bookmarkEnd w:id="1"/>
      <w:r w:rsidRPr="00E15F26">
        <w:rPr>
          <w:rFonts w:ascii="Arial" w:eastAsia="Times New Roman" w:hAnsi="Arial" w:cs="Arial"/>
          <w:b/>
          <w:sz w:val="28"/>
          <w:szCs w:val="28"/>
        </w:rPr>
        <w:t xml:space="preserve">Порядок действий администратора доходов бюджета </w:t>
      </w:r>
    </w:p>
    <w:p w:rsidR="0055781D" w:rsidRPr="00E15F26" w:rsidRDefault="0055781D" w:rsidP="0055781D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E15F26">
        <w:rPr>
          <w:rFonts w:ascii="Arial" w:eastAsia="Times New Roman" w:hAnsi="Arial" w:cs="Arial"/>
          <w:b/>
          <w:sz w:val="28"/>
          <w:szCs w:val="28"/>
        </w:rPr>
        <w:t xml:space="preserve">по взысканию дебиторской задолженности по платежам в бюджет, пеням и штрафам по ним в досудебном порядке (с момента истечения срока уплаты </w:t>
      </w:r>
      <w:r w:rsidR="00E15F26" w:rsidRPr="00E15F26">
        <w:rPr>
          <w:rFonts w:ascii="Arial" w:eastAsia="Times New Roman" w:hAnsi="Arial" w:cs="Arial"/>
          <w:b/>
          <w:sz w:val="28"/>
          <w:szCs w:val="28"/>
        </w:rPr>
        <w:t>соответствующего</w:t>
      </w:r>
      <w:r w:rsidRPr="00E15F26">
        <w:rPr>
          <w:rFonts w:ascii="Arial" w:eastAsia="Times New Roman" w:hAnsi="Arial" w:cs="Arial"/>
          <w:b/>
          <w:sz w:val="28"/>
          <w:szCs w:val="28"/>
        </w:rPr>
        <w:t xml:space="preserve"> платежа в бюджет (пеней, штрафов) до начала работы по их принудительному взысканию) и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 в муниципальном образовании «Алужинское» </w:t>
      </w:r>
    </w:p>
    <w:p w:rsidR="0055781D" w:rsidRPr="00E15F26" w:rsidRDefault="0055781D" w:rsidP="0055781D">
      <w:pPr>
        <w:jc w:val="center"/>
        <w:rPr>
          <w:rFonts w:ascii="Arial" w:eastAsia="Times New Roman" w:hAnsi="Arial" w:cs="Arial"/>
          <w:b/>
        </w:rPr>
      </w:pPr>
    </w:p>
    <w:p w:rsidR="0055781D" w:rsidRPr="00E15F26" w:rsidRDefault="0055781D" w:rsidP="0055781D">
      <w:pPr>
        <w:ind w:firstLine="540"/>
        <w:rPr>
          <w:rFonts w:ascii="Arial" w:eastAsia="Times New Roman" w:hAnsi="Arial" w:cs="Arial"/>
        </w:rPr>
      </w:pPr>
      <w:r w:rsidRPr="00E15F26">
        <w:rPr>
          <w:rFonts w:ascii="Arial" w:eastAsia="Times New Roman" w:hAnsi="Arial" w:cs="Arial"/>
        </w:rPr>
        <w:t>Администратор доходов бюджета муниципального образования «Алужинское»  осуществляют бюджетные полномочия по взысканию дебиторской задолженности по платежам в бюджет, пеней и штрафов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 и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Федерации.</w:t>
      </w:r>
    </w:p>
    <w:p w:rsidR="0055781D" w:rsidRPr="00E15F26" w:rsidRDefault="0055781D" w:rsidP="0055781D">
      <w:pPr>
        <w:ind w:firstLine="540"/>
        <w:rPr>
          <w:rFonts w:ascii="Arial" w:eastAsia="Times New Roman" w:hAnsi="Arial" w:cs="Arial"/>
        </w:rPr>
      </w:pPr>
      <w:r w:rsidRPr="00E15F26">
        <w:rPr>
          <w:rFonts w:ascii="Arial" w:eastAsia="Times New Roman" w:hAnsi="Arial" w:cs="Arial"/>
        </w:rPr>
        <w:t xml:space="preserve">Взыскание дебиторской задолженности по платежам в бюджет за административные правонарушения, установленные </w:t>
      </w:r>
      <w:hyperlink r:id="rId5" w:history="1">
        <w:r w:rsidRPr="00E15F26">
          <w:rPr>
            <w:rFonts w:ascii="Arial" w:eastAsia="Times New Roman" w:hAnsi="Arial" w:cs="Arial"/>
          </w:rPr>
          <w:t>Кодексом</w:t>
        </w:r>
      </w:hyperlink>
      <w:r w:rsidRPr="00E15F26">
        <w:rPr>
          <w:rFonts w:ascii="Arial" w:eastAsia="Times New Roman" w:hAnsi="Arial" w:cs="Arial"/>
        </w:rPr>
        <w:t xml:space="preserve"> Российской Федерации об административных правонарушениях, осуществляется в соответствии со </w:t>
      </w:r>
      <w:hyperlink r:id="rId6" w:history="1">
        <w:r w:rsidRPr="00E15F26">
          <w:rPr>
            <w:rFonts w:ascii="Arial" w:eastAsia="Times New Roman" w:hAnsi="Arial" w:cs="Arial"/>
          </w:rPr>
          <w:t>статьей 32.2</w:t>
        </w:r>
      </w:hyperlink>
      <w:r w:rsidRPr="00E15F26">
        <w:rPr>
          <w:rFonts w:ascii="Arial" w:eastAsia="Times New Roman" w:hAnsi="Arial" w:cs="Arial"/>
        </w:rPr>
        <w:t xml:space="preserve"> Кодекса Российской Федерации об административных правонарушениях.</w:t>
      </w:r>
    </w:p>
    <w:p w:rsidR="0055781D" w:rsidRPr="00E15F26" w:rsidRDefault="0055781D" w:rsidP="0055781D">
      <w:pPr>
        <w:ind w:firstLine="540"/>
        <w:rPr>
          <w:rFonts w:ascii="Arial" w:eastAsia="Times New Roman" w:hAnsi="Arial" w:cs="Arial"/>
        </w:rPr>
      </w:pPr>
      <w:r w:rsidRPr="00E15F26">
        <w:rPr>
          <w:rFonts w:ascii="Arial" w:eastAsia="Times New Roman" w:hAnsi="Arial" w:cs="Arial"/>
        </w:rPr>
        <w:t xml:space="preserve">Взыскание дебиторской задолженности по платежам в бюджет за исключением дебиторской задолженности за административные правонарушения, установленные </w:t>
      </w:r>
      <w:hyperlink r:id="rId7" w:history="1">
        <w:r w:rsidRPr="00E15F26">
          <w:rPr>
            <w:rFonts w:ascii="Arial" w:eastAsia="Times New Roman" w:hAnsi="Arial" w:cs="Arial"/>
          </w:rPr>
          <w:t>Кодексом</w:t>
        </w:r>
      </w:hyperlink>
      <w:r w:rsidRPr="00E15F26">
        <w:rPr>
          <w:rFonts w:ascii="Arial" w:eastAsia="Times New Roman" w:hAnsi="Arial" w:cs="Arial"/>
        </w:rPr>
        <w:t xml:space="preserve"> Российской Федерации об административных правонарушениях, осуществляется в следующем порядке:</w:t>
      </w:r>
    </w:p>
    <w:p w:rsidR="0055781D" w:rsidRPr="00E15F26" w:rsidRDefault="0055781D" w:rsidP="0055781D">
      <w:pPr>
        <w:ind w:firstLine="540"/>
        <w:rPr>
          <w:rFonts w:ascii="Arial" w:eastAsia="Times New Roman" w:hAnsi="Arial" w:cs="Arial"/>
        </w:rPr>
      </w:pPr>
      <w:r w:rsidRPr="00E15F26">
        <w:rPr>
          <w:rFonts w:ascii="Arial" w:eastAsia="Times New Roman" w:hAnsi="Arial" w:cs="Arial"/>
        </w:rPr>
        <w:t>При наличии просроченной дебиторской задолженности по платежам в бюджет администратором доходов проводится претензионная или иная досудебная работа по взысканию данной задолженности.</w:t>
      </w:r>
    </w:p>
    <w:p w:rsidR="0055781D" w:rsidRPr="00E15F26" w:rsidRDefault="0055781D" w:rsidP="0055781D">
      <w:pPr>
        <w:ind w:firstLine="540"/>
        <w:rPr>
          <w:rFonts w:ascii="Arial" w:eastAsia="Times New Roman" w:hAnsi="Arial" w:cs="Arial"/>
        </w:rPr>
      </w:pPr>
      <w:r w:rsidRPr="00E15F26">
        <w:rPr>
          <w:rFonts w:ascii="Arial" w:eastAsia="Times New Roman" w:hAnsi="Arial" w:cs="Arial"/>
        </w:rPr>
        <w:t>Под претензионным или иным досудебным порядком действий администратора доходов бюджетов по взысканию дебиторской задолженности по платежам в бюджет, пеням и штрафам по ним следует понимать деятельность администратора доходов до обращения в суд, осуществляемую ими посредством переговоров с плательщиком, в том числе направления в его адрес соответствующих претензий, заявлений, обращений или иных документов с обоснованным требованием об оплате задолженности.</w:t>
      </w:r>
    </w:p>
    <w:p w:rsidR="0055781D" w:rsidRPr="00E15F26" w:rsidRDefault="0055781D" w:rsidP="0055781D">
      <w:pPr>
        <w:ind w:firstLine="540"/>
        <w:rPr>
          <w:rFonts w:ascii="Arial" w:eastAsia="Times New Roman" w:hAnsi="Arial" w:cs="Arial"/>
        </w:rPr>
      </w:pPr>
      <w:r w:rsidRPr="00E15F26">
        <w:rPr>
          <w:rFonts w:ascii="Arial" w:eastAsia="Times New Roman" w:hAnsi="Arial" w:cs="Arial"/>
        </w:rPr>
        <w:t>В случае если по результатам претензионной работы требования администратора доходов не удовлетворены или удовлетворены не в полном объеме, администратором доходов организуется исковая работа.</w:t>
      </w:r>
    </w:p>
    <w:p w:rsidR="0055781D" w:rsidRPr="00E15F26" w:rsidRDefault="0055781D" w:rsidP="0055781D">
      <w:pPr>
        <w:ind w:firstLine="540"/>
        <w:rPr>
          <w:rFonts w:ascii="Arial" w:eastAsia="Times New Roman" w:hAnsi="Arial" w:cs="Arial"/>
        </w:rPr>
      </w:pPr>
      <w:r w:rsidRPr="00E15F26">
        <w:rPr>
          <w:rFonts w:ascii="Arial" w:eastAsia="Times New Roman" w:hAnsi="Arial" w:cs="Arial"/>
        </w:rPr>
        <w:t xml:space="preserve">Принудительное взыскание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осуществляется в соответствии с Федеральными законами от 21.07.1997 </w:t>
      </w:r>
      <w:hyperlink r:id="rId8" w:history="1">
        <w:r w:rsidRPr="00E15F26">
          <w:rPr>
            <w:rFonts w:ascii="Arial" w:eastAsia="Times New Roman" w:hAnsi="Arial" w:cs="Arial"/>
          </w:rPr>
          <w:t>N 118-ФЗ</w:t>
        </w:r>
      </w:hyperlink>
      <w:r w:rsidRPr="00E15F26">
        <w:rPr>
          <w:rFonts w:ascii="Arial" w:eastAsia="Times New Roman" w:hAnsi="Arial" w:cs="Arial"/>
        </w:rPr>
        <w:t xml:space="preserve"> "Об органах принудительного исполнения Российской Федерации", от 02.10.2007 </w:t>
      </w:r>
      <w:hyperlink r:id="rId9" w:history="1">
        <w:r w:rsidRPr="00E15F26">
          <w:rPr>
            <w:rFonts w:ascii="Arial" w:eastAsia="Times New Roman" w:hAnsi="Arial" w:cs="Arial"/>
          </w:rPr>
          <w:t>N 229-ФЗ</w:t>
        </w:r>
      </w:hyperlink>
      <w:r w:rsidRPr="00E15F26">
        <w:rPr>
          <w:rFonts w:ascii="Arial" w:eastAsia="Times New Roman" w:hAnsi="Arial" w:cs="Arial"/>
        </w:rPr>
        <w:t xml:space="preserve"> "Об исполнительном производстве", </w:t>
      </w:r>
      <w:hyperlink r:id="rId10" w:history="1">
        <w:r w:rsidRPr="00E15F26">
          <w:rPr>
            <w:rFonts w:ascii="Arial" w:eastAsia="Times New Roman" w:hAnsi="Arial" w:cs="Arial"/>
          </w:rPr>
          <w:t>приказом</w:t>
        </w:r>
      </w:hyperlink>
      <w:r w:rsidRPr="00E15F26">
        <w:rPr>
          <w:rFonts w:ascii="Arial" w:eastAsia="Times New Roman" w:hAnsi="Arial" w:cs="Arial"/>
        </w:rPr>
        <w:t xml:space="preserve"> Министерства финансов Российской Федерации от 12.11.2013 N 107н "Об утверждении Правил указания информации в </w:t>
      </w:r>
      <w:r w:rsidRPr="00E15F26">
        <w:rPr>
          <w:rFonts w:ascii="Arial" w:eastAsia="Times New Roman" w:hAnsi="Arial" w:cs="Arial"/>
        </w:rPr>
        <w:lastRenderedPageBreak/>
        <w:t>реквизитах распоряжений о переводе денежных средств в уплату платежей в бюджетную систему Российской Федерации".</w:t>
      </w:r>
    </w:p>
    <w:p w:rsidR="0055781D" w:rsidRPr="00E15F26" w:rsidRDefault="0055781D" w:rsidP="0055781D">
      <w:pPr>
        <w:ind w:firstLine="540"/>
        <w:rPr>
          <w:rFonts w:ascii="Arial" w:eastAsia="Times New Roman" w:hAnsi="Arial" w:cs="Arial"/>
        </w:rPr>
      </w:pPr>
      <w:r w:rsidRPr="00E15F26">
        <w:rPr>
          <w:rFonts w:ascii="Arial" w:eastAsia="Times New Roman" w:hAnsi="Arial" w:cs="Arial"/>
        </w:rPr>
        <w:t>При направлении администратором доходов в суд искового заявления о взыскании платежей в бюджеты, пеней и штрафов с плательщиков, а также при предъявлении исполнительных документов судебному приставу-исполнителю для принудительного взыскания, одновременно направляется информация о реквизитах администратора доходов:</w:t>
      </w:r>
    </w:p>
    <w:p w:rsidR="0055781D" w:rsidRPr="00E15F26" w:rsidRDefault="0055781D" w:rsidP="0055781D">
      <w:pPr>
        <w:ind w:firstLine="540"/>
        <w:rPr>
          <w:rFonts w:ascii="Arial" w:eastAsia="Times New Roman" w:hAnsi="Arial" w:cs="Arial"/>
        </w:rPr>
      </w:pPr>
      <w:r w:rsidRPr="00E15F26">
        <w:rPr>
          <w:rFonts w:ascii="Arial" w:eastAsia="Times New Roman" w:hAnsi="Arial" w:cs="Arial"/>
        </w:rPr>
        <w:t>1) реквизит (13) "Банк получателя";</w:t>
      </w:r>
    </w:p>
    <w:p w:rsidR="0055781D" w:rsidRPr="00E15F26" w:rsidRDefault="0055781D" w:rsidP="0055781D">
      <w:pPr>
        <w:ind w:firstLine="540"/>
        <w:rPr>
          <w:rFonts w:ascii="Arial" w:eastAsia="Times New Roman" w:hAnsi="Arial" w:cs="Arial"/>
        </w:rPr>
      </w:pPr>
      <w:r w:rsidRPr="00E15F26">
        <w:rPr>
          <w:rFonts w:ascii="Arial" w:eastAsia="Times New Roman" w:hAnsi="Arial" w:cs="Arial"/>
        </w:rPr>
        <w:t>2) реквизит (14) "БИК" банка получателя;</w:t>
      </w:r>
    </w:p>
    <w:p w:rsidR="0055781D" w:rsidRPr="00E15F26" w:rsidRDefault="0055781D" w:rsidP="0055781D">
      <w:pPr>
        <w:ind w:firstLine="540"/>
        <w:rPr>
          <w:rFonts w:ascii="Arial" w:eastAsia="Times New Roman" w:hAnsi="Arial" w:cs="Arial"/>
        </w:rPr>
      </w:pPr>
      <w:r w:rsidRPr="00E15F26">
        <w:rPr>
          <w:rFonts w:ascii="Arial" w:eastAsia="Times New Roman" w:hAnsi="Arial" w:cs="Arial"/>
        </w:rPr>
        <w:t>3) реквизит (15) "</w:t>
      </w:r>
      <w:proofErr w:type="spellStart"/>
      <w:r w:rsidRPr="00E15F26">
        <w:rPr>
          <w:rFonts w:ascii="Arial" w:eastAsia="Times New Roman" w:hAnsi="Arial" w:cs="Arial"/>
        </w:rPr>
        <w:t>Сч</w:t>
      </w:r>
      <w:proofErr w:type="spellEnd"/>
      <w:r w:rsidRPr="00E15F26">
        <w:rPr>
          <w:rFonts w:ascii="Arial" w:eastAsia="Times New Roman" w:hAnsi="Arial" w:cs="Arial"/>
        </w:rPr>
        <w:t>. N" банка получателя (единый казначейский счет);</w:t>
      </w:r>
    </w:p>
    <w:p w:rsidR="0055781D" w:rsidRPr="00E15F26" w:rsidRDefault="0055781D" w:rsidP="0055781D">
      <w:pPr>
        <w:ind w:firstLine="540"/>
        <w:rPr>
          <w:rFonts w:ascii="Arial" w:eastAsia="Times New Roman" w:hAnsi="Arial" w:cs="Arial"/>
        </w:rPr>
      </w:pPr>
      <w:r w:rsidRPr="00E15F26">
        <w:rPr>
          <w:rFonts w:ascii="Arial" w:eastAsia="Times New Roman" w:hAnsi="Arial" w:cs="Arial"/>
        </w:rPr>
        <w:t>4) реквизит (16) "Получатель";</w:t>
      </w:r>
    </w:p>
    <w:p w:rsidR="0055781D" w:rsidRPr="00E15F26" w:rsidRDefault="0055781D" w:rsidP="0055781D">
      <w:pPr>
        <w:ind w:firstLine="540"/>
        <w:rPr>
          <w:rFonts w:ascii="Arial" w:eastAsia="Times New Roman" w:hAnsi="Arial" w:cs="Arial"/>
        </w:rPr>
      </w:pPr>
      <w:r w:rsidRPr="00E15F26">
        <w:rPr>
          <w:rFonts w:ascii="Arial" w:eastAsia="Times New Roman" w:hAnsi="Arial" w:cs="Arial"/>
        </w:rPr>
        <w:t>5) реквизит (17) "</w:t>
      </w:r>
      <w:proofErr w:type="spellStart"/>
      <w:r w:rsidRPr="00E15F26">
        <w:rPr>
          <w:rFonts w:ascii="Arial" w:eastAsia="Times New Roman" w:hAnsi="Arial" w:cs="Arial"/>
        </w:rPr>
        <w:t>Сч</w:t>
      </w:r>
      <w:proofErr w:type="spellEnd"/>
      <w:r w:rsidRPr="00E15F26">
        <w:rPr>
          <w:rFonts w:ascii="Arial" w:eastAsia="Times New Roman" w:hAnsi="Arial" w:cs="Arial"/>
        </w:rPr>
        <w:t>. N" получателя (казначейский счет);</w:t>
      </w:r>
    </w:p>
    <w:p w:rsidR="0055781D" w:rsidRPr="00E15F26" w:rsidRDefault="0055781D" w:rsidP="0055781D">
      <w:pPr>
        <w:ind w:firstLine="540"/>
        <w:rPr>
          <w:rFonts w:ascii="Arial" w:eastAsia="Times New Roman" w:hAnsi="Arial" w:cs="Arial"/>
        </w:rPr>
      </w:pPr>
      <w:r w:rsidRPr="00E15F26">
        <w:rPr>
          <w:rFonts w:ascii="Arial" w:eastAsia="Times New Roman" w:hAnsi="Arial" w:cs="Arial"/>
        </w:rPr>
        <w:t>6) реквизит (61) "ИНН" получателя;</w:t>
      </w:r>
    </w:p>
    <w:p w:rsidR="0055781D" w:rsidRPr="00E15F26" w:rsidRDefault="0055781D" w:rsidP="0055781D">
      <w:pPr>
        <w:ind w:firstLine="540"/>
        <w:rPr>
          <w:rFonts w:ascii="Arial" w:eastAsia="Times New Roman" w:hAnsi="Arial" w:cs="Arial"/>
        </w:rPr>
      </w:pPr>
      <w:r w:rsidRPr="00E15F26">
        <w:rPr>
          <w:rFonts w:ascii="Arial" w:eastAsia="Times New Roman" w:hAnsi="Arial" w:cs="Arial"/>
        </w:rPr>
        <w:t>7) реквизит (103) "КПП" получателя;</w:t>
      </w:r>
    </w:p>
    <w:p w:rsidR="0055781D" w:rsidRPr="00E15F26" w:rsidRDefault="0055781D" w:rsidP="0055781D">
      <w:pPr>
        <w:ind w:firstLine="540"/>
        <w:rPr>
          <w:rFonts w:ascii="Arial" w:eastAsia="Times New Roman" w:hAnsi="Arial" w:cs="Arial"/>
        </w:rPr>
      </w:pPr>
      <w:r w:rsidRPr="00E15F26">
        <w:rPr>
          <w:rFonts w:ascii="Arial" w:eastAsia="Times New Roman" w:hAnsi="Arial" w:cs="Arial"/>
        </w:rPr>
        <w:t>8) реквизит (104) - соответствующий код классификации доходов бюджетов Российской Федерации (КБК);</w:t>
      </w:r>
    </w:p>
    <w:p w:rsidR="0055781D" w:rsidRPr="00E15F26" w:rsidRDefault="0055781D" w:rsidP="0055781D">
      <w:pPr>
        <w:ind w:firstLine="540"/>
        <w:rPr>
          <w:rFonts w:ascii="Arial" w:eastAsia="Times New Roman" w:hAnsi="Arial" w:cs="Arial"/>
        </w:rPr>
      </w:pPr>
      <w:r w:rsidRPr="00E15F26">
        <w:rPr>
          <w:rFonts w:ascii="Arial" w:eastAsia="Times New Roman" w:hAnsi="Arial" w:cs="Arial"/>
        </w:rPr>
        <w:t xml:space="preserve">9) реквизит (105) код </w:t>
      </w:r>
      <w:hyperlink r:id="rId11" w:history="1">
        <w:r w:rsidRPr="00E15F26">
          <w:rPr>
            <w:rFonts w:ascii="Arial" w:eastAsia="Times New Roman" w:hAnsi="Arial" w:cs="Arial"/>
          </w:rPr>
          <w:t>ОКТМО</w:t>
        </w:r>
      </w:hyperlink>
      <w:r w:rsidRPr="00E15F26">
        <w:rPr>
          <w:rFonts w:ascii="Arial" w:eastAsia="Times New Roman" w:hAnsi="Arial" w:cs="Arial"/>
        </w:rPr>
        <w:t>.".</w:t>
      </w:r>
    </w:p>
    <w:p w:rsidR="0055781D" w:rsidRPr="00E15F26" w:rsidRDefault="0055781D" w:rsidP="0055781D">
      <w:pPr>
        <w:rPr>
          <w:rStyle w:val="a4"/>
          <w:rFonts w:ascii="Arial" w:eastAsia="Arial Unicode MS" w:hAnsi="Arial" w:cs="Arial"/>
        </w:rPr>
      </w:pPr>
    </w:p>
    <w:p w:rsidR="0055781D" w:rsidRPr="00E15F26" w:rsidRDefault="0055781D" w:rsidP="0055781D">
      <w:pPr>
        <w:rPr>
          <w:rFonts w:ascii="Arial" w:hAnsi="Arial" w:cs="Arial"/>
        </w:rPr>
      </w:pPr>
    </w:p>
    <w:sectPr w:rsidR="0055781D" w:rsidRPr="00E15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47F6"/>
    <w:multiLevelType w:val="hybridMultilevel"/>
    <w:tmpl w:val="6E367C08"/>
    <w:lvl w:ilvl="0" w:tplc="E0EECD64">
      <w:start w:val="1"/>
      <w:numFmt w:val="decimal"/>
      <w:lvlText w:val="%1."/>
      <w:lvlJc w:val="left"/>
      <w:pPr>
        <w:ind w:left="816" w:hanging="456"/>
      </w:pPr>
      <w:rPr>
        <w:rFonts w:ascii="Times New Roman CYR" w:eastAsiaTheme="minorEastAsia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F54E4"/>
    <w:multiLevelType w:val="hybridMultilevel"/>
    <w:tmpl w:val="CEBA524C"/>
    <w:lvl w:ilvl="0" w:tplc="A664BED2">
      <w:start w:val="1"/>
      <w:numFmt w:val="decimal"/>
      <w:lvlText w:val="%1."/>
      <w:lvlJc w:val="left"/>
      <w:pPr>
        <w:ind w:left="816" w:hanging="456"/>
      </w:pPr>
      <w:rPr>
        <w:rFonts w:ascii="Times New Roman CYR" w:eastAsiaTheme="minorEastAsia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114"/>
    <w:multiLevelType w:val="hybridMultilevel"/>
    <w:tmpl w:val="4970E05E"/>
    <w:lvl w:ilvl="0" w:tplc="10C49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5E0FF4"/>
    <w:multiLevelType w:val="hybridMultilevel"/>
    <w:tmpl w:val="7024B854"/>
    <w:lvl w:ilvl="0" w:tplc="75FE22B2">
      <w:start w:val="3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7FCB75D1"/>
    <w:multiLevelType w:val="hybridMultilevel"/>
    <w:tmpl w:val="D8FE45A2"/>
    <w:lvl w:ilvl="0" w:tplc="EBF812EA">
      <w:start w:val="1"/>
      <w:numFmt w:val="decimal"/>
      <w:lvlText w:val="%1."/>
      <w:lvlJc w:val="left"/>
      <w:pPr>
        <w:ind w:left="816" w:hanging="456"/>
      </w:pPr>
      <w:rPr>
        <w:rFonts w:ascii="Times New Roman CYR" w:eastAsiaTheme="minorEastAsia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C1"/>
    <w:rsid w:val="0000680F"/>
    <w:rsid w:val="00070266"/>
    <w:rsid w:val="0011552E"/>
    <w:rsid w:val="001A6288"/>
    <w:rsid w:val="001B74D9"/>
    <w:rsid w:val="0021799C"/>
    <w:rsid w:val="002273B2"/>
    <w:rsid w:val="00285704"/>
    <w:rsid w:val="002A67C1"/>
    <w:rsid w:val="002E66E7"/>
    <w:rsid w:val="00366E77"/>
    <w:rsid w:val="003824FF"/>
    <w:rsid w:val="003A77B1"/>
    <w:rsid w:val="003C63AC"/>
    <w:rsid w:val="003D38D0"/>
    <w:rsid w:val="003F73F0"/>
    <w:rsid w:val="00405955"/>
    <w:rsid w:val="00417401"/>
    <w:rsid w:val="0042099F"/>
    <w:rsid w:val="00434B3D"/>
    <w:rsid w:val="00472520"/>
    <w:rsid w:val="004C62F3"/>
    <w:rsid w:val="004E460D"/>
    <w:rsid w:val="0055781D"/>
    <w:rsid w:val="005A7D15"/>
    <w:rsid w:val="005D25CE"/>
    <w:rsid w:val="00657F33"/>
    <w:rsid w:val="006A009C"/>
    <w:rsid w:val="00731742"/>
    <w:rsid w:val="007560A6"/>
    <w:rsid w:val="008835B0"/>
    <w:rsid w:val="008C1E3D"/>
    <w:rsid w:val="008D1566"/>
    <w:rsid w:val="00931F6B"/>
    <w:rsid w:val="009A7337"/>
    <w:rsid w:val="00A07F14"/>
    <w:rsid w:val="00AF603F"/>
    <w:rsid w:val="00B21DFB"/>
    <w:rsid w:val="00B33FA9"/>
    <w:rsid w:val="00B40AD2"/>
    <w:rsid w:val="00C26152"/>
    <w:rsid w:val="00C41165"/>
    <w:rsid w:val="00CD3BA6"/>
    <w:rsid w:val="00CD5360"/>
    <w:rsid w:val="00CD6598"/>
    <w:rsid w:val="00D468B5"/>
    <w:rsid w:val="00D60927"/>
    <w:rsid w:val="00DE5C16"/>
    <w:rsid w:val="00E0218B"/>
    <w:rsid w:val="00E15F26"/>
    <w:rsid w:val="00EA3A99"/>
    <w:rsid w:val="00EB3781"/>
    <w:rsid w:val="00EF462D"/>
    <w:rsid w:val="00F7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5120F-DE72-4E86-95F4-932029B2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9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955"/>
    <w:pPr>
      <w:ind w:left="720"/>
      <w:contextualSpacing/>
    </w:pPr>
  </w:style>
  <w:style w:type="character" w:customStyle="1" w:styleId="a4">
    <w:name w:val="Нет"/>
    <w:rsid w:val="00D468B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909E821C5C6CDA42C286F1570E1C94553505CD1E301C786EB740AA1F59AE83BE2E2639758AFC971DD8DD0AB4FEFC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909E821C5C6CDA42C286F1570E1C94553108C812361C786EB740AA1F59AE83BE2E2639758AFC971DD8DD0AB4FEFC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909E821C5C6CDA42C286F1570E1C94553108C812361C786EB740AA1F59AE83AC2E7E357789EB931BCD8B5BF2BAE82649DA101EE67B4EA9FCF7F" TargetMode="External"/><Relationship Id="rId11" Type="http://schemas.openxmlformats.org/officeDocument/2006/relationships/hyperlink" Target="consultantplus://offline/ref=17909E821C5C6CDA42C286F1570E1C94503108C517371C786EB740AA1F59AE83BE2E2639758AFC971DD8DD0AB4FEFCF" TargetMode="External"/><Relationship Id="rId5" Type="http://schemas.openxmlformats.org/officeDocument/2006/relationships/hyperlink" Target="consultantplus://offline/ref=17909E821C5C6CDA42C286F1570E1C94553108C812361C786EB740AA1F59AE83BE2E2639758AFC971DD8DD0AB4FEFCF" TargetMode="External"/><Relationship Id="rId10" Type="http://schemas.openxmlformats.org/officeDocument/2006/relationships/hyperlink" Target="consultantplus://offline/ref=17909E821C5C6CDA42C286F1570E1C94553609C410321C786EB740AA1F59AE83BE2E2639758AFC971DD8DD0AB4FEF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909E821C5C6CDA42C286F1570E1C94553607CA10361C786EB740AA1F59AE83BE2E2639758AFC971DD8DD0AB4FEF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123</cp:lastModifiedBy>
  <cp:revision>5</cp:revision>
  <cp:lastPrinted>2024-04-17T04:05:00Z</cp:lastPrinted>
  <dcterms:created xsi:type="dcterms:W3CDTF">2024-04-22T06:36:00Z</dcterms:created>
  <dcterms:modified xsi:type="dcterms:W3CDTF">2024-05-13T06:19:00Z</dcterms:modified>
</cp:coreProperties>
</file>