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4B" w:rsidRDefault="0054114B" w:rsidP="0054114B">
      <w:pPr>
        <w:pStyle w:val="a3"/>
        <w:jc w:val="center"/>
      </w:pPr>
      <w:r>
        <w:t> </w:t>
      </w:r>
    </w:p>
    <w:p w:rsidR="0054114B" w:rsidRDefault="0054114B" w:rsidP="0054114B">
      <w:pPr>
        <w:pStyle w:val="a3"/>
        <w:jc w:val="center"/>
      </w:pPr>
      <w:r>
        <w:t> 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Российская Федерация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Иркутская область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Муниципальное образование   «Алужинское»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ДУМА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РЕШЕНИЕ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    «10» апреля 2013 года №  139 с.Алужино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«О внесении изменений и дополнений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в Решение Думы от 30.05. 12 № 109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«Об утверждении положения о земельном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налоге на территории муниципального</w:t>
      </w:r>
    </w:p>
    <w:p w:rsidR="0054114B" w:rsidRDefault="0054114B" w:rsidP="0054114B">
      <w:pPr>
        <w:pStyle w:val="a3"/>
        <w:jc w:val="center"/>
      </w:pPr>
      <w:r>
        <w:rPr>
          <w:rStyle w:val="a4"/>
        </w:rPr>
        <w:t>образования «Алужинское»</w:t>
      </w:r>
    </w:p>
    <w:p w:rsidR="0054114B" w:rsidRDefault="0054114B" w:rsidP="0054114B">
      <w:pPr>
        <w:pStyle w:val="a3"/>
        <w:jc w:val="both"/>
      </w:pPr>
      <w:r>
        <w:t>В соответствии с главой 31 статьи 387 п.2 Налогового кодекса Российской Федерации (с учетом изменений внесенных Федеральными законами от 28 июля 2012г. № 133-ФЗ, 144-ФЗ и 145-ФЗ), п.2 ч.1 статьи 14, п.3 ч.10 статьи 35 Федерального закона от 06.10.2003 г. № 131 ФЗ «Об общих принципах организации местного самоуправления в Российской Федерации» и п.3 статьи 32 Устава муниципального образования «Алужинское» ДУМА:</w:t>
      </w:r>
    </w:p>
    <w:p w:rsidR="0054114B" w:rsidRDefault="0054114B" w:rsidP="0054114B">
      <w:pPr>
        <w:pStyle w:val="a3"/>
        <w:jc w:val="both"/>
      </w:pPr>
      <w:r>
        <w:t>РЕШИЛА:</w:t>
      </w:r>
    </w:p>
    <w:p w:rsidR="0054114B" w:rsidRDefault="0054114B" w:rsidP="0054114B">
      <w:pPr>
        <w:pStyle w:val="a3"/>
        <w:jc w:val="both"/>
      </w:pPr>
      <w:r>
        <w:t>1. Внести следующие изменения и дополнения в решение Думы от 30.05.12г. № 109 «Об утверждении положения о земельном налоге на территории муниципального образования «Алужинское»:</w:t>
      </w:r>
    </w:p>
    <w:p w:rsidR="0054114B" w:rsidRDefault="0054114B" w:rsidP="0054114B">
      <w:pPr>
        <w:pStyle w:val="a3"/>
        <w:jc w:val="both"/>
      </w:pPr>
      <w:r>
        <w:t>1) в статье 7 «Налоговые льготы»:</w:t>
      </w:r>
    </w:p>
    <w:p w:rsidR="0054114B" w:rsidRDefault="0054114B" w:rsidP="0054114B">
      <w:pPr>
        <w:pStyle w:val="a3"/>
        <w:jc w:val="both"/>
      </w:pPr>
      <w:r>
        <w:t>а) пункт 7.2. изложить в следующей редакции : «Установить налоговую льготу в виде освобождения от уплаты земельного налога для бюджетных и казенных учреждений, финансируемых из бюджетов муниципального образования «Алужинское», муниципального образования «Эхирит-Булагатский район» и муниципальных унитарных предприятий, предоставляющих услуги по теплоснабжению, водоснабжению и водоотведению».</w:t>
      </w:r>
    </w:p>
    <w:p w:rsidR="0054114B" w:rsidRDefault="0054114B" w:rsidP="0054114B">
      <w:pPr>
        <w:pStyle w:val="a3"/>
        <w:jc w:val="both"/>
      </w:pPr>
      <w:r>
        <w:t>б) пункт 7.3. изложить в следующей редакции : «Налогоплательщики, имеющие налоговую льготу в виде освобождения от уплаты земельного налога, должны предоставить документы, подтверждающие такое право в налоговый орган по месту нахождения земельного участка не позднее 1 февраля года, следующего за истекшим налоговым периодом или в течении 30 дней с момента возникновения права на льготу».</w:t>
      </w:r>
    </w:p>
    <w:p w:rsidR="0054114B" w:rsidRDefault="0054114B" w:rsidP="0054114B">
      <w:pPr>
        <w:pStyle w:val="a3"/>
        <w:jc w:val="both"/>
      </w:pPr>
      <w:r>
        <w:lastRenderedPageBreak/>
        <w:t>в) пункт 7.3. считать пунктом 7.4.</w:t>
      </w:r>
    </w:p>
    <w:p w:rsidR="0054114B" w:rsidRDefault="0054114B" w:rsidP="0054114B">
      <w:pPr>
        <w:pStyle w:val="a3"/>
        <w:jc w:val="both"/>
      </w:pPr>
      <w:r>
        <w:t>г)   пункт 7.4. считать пунктом 7.5.</w:t>
      </w:r>
    </w:p>
    <w:p w:rsidR="0054114B" w:rsidRDefault="0054114B" w:rsidP="0054114B">
      <w:pPr>
        <w:pStyle w:val="a3"/>
        <w:jc w:val="both"/>
      </w:pPr>
      <w:r>
        <w:t>2. В течении пяти дней с момента принятия, направить настоящее решение в Межрайонную инспекцию ФНС России № 16 по Иркутской области.</w:t>
      </w:r>
    </w:p>
    <w:p w:rsidR="0054114B" w:rsidRDefault="0054114B" w:rsidP="0054114B">
      <w:pPr>
        <w:pStyle w:val="a3"/>
        <w:jc w:val="both"/>
      </w:pPr>
      <w:r>
        <w:t>3. Опубликовать настоящее решение в газете «Муринский вестник».</w:t>
      </w:r>
    </w:p>
    <w:p w:rsidR="0054114B" w:rsidRDefault="0054114B" w:rsidP="0054114B">
      <w:pPr>
        <w:pStyle w:val="a3"/>
        <w:jc w:val="both"/>
      </w:pPr>
      <w:r>
        <w:t>4. Настоящее решение вступает в силу по истечении одного месяца со дня его официального опубликования и распространяется на правоотношения, возникшие с 1 января 2013 года.</w:t>
      </w:r>
    </w:p>
    <w:p w:rsidR="0054114B" w:rsidRDefault="0054114B" w:rsidP="0054114B">
      <w:pPr>
        <w:pStyle w:val="a3"/>
        <w:jc w:val="both"/>
      </w:pPr>
      <w:r>
        <w:t>Глава МО «Алужинское»</w:t>
      </w:r>
    </w:p>
    <w:p w:rsidR="0054114B" w:rsidRDefault="0054114B" w:rsidP="0054114B">
      <w:pPr>
        <w:pStyle w:val="a3"/>
        <w:jc w:val="both"/>
      </w:pPr>
      <w:r>
        <w:t>О. Ихиныров</w:t>
      </w:r>
    </w:p>
    <w:p w:rsidR="00C40F7E" w:rsidRDefault="00C40F7E">
      <w:bookmarkStart w:id="0" w:name="_GoBack"/>
      <w:bookmarkEnd w:id="0"/>
    </w:p>
    <w:sectPr w:rsidR="00C4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D6C"/>
    <w:rsid w:val="0054114B"/>
    <w:rsid w:val="007D1D6C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984A1A-90FE-4B26-944B-A4977E48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1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11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1871</Characters>
  <Application>Microsoft Office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2018-01-28T13:53:00Z</dcterms:created>
  <dcterms:modified xsi:type="dcterms:W3CDTF">2018-01-28T13:53:00Z</dcterms:modified>
</cp:coreProperties>
</file>