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67" w:rsidRDefault="00666D67" w:rsidP="00666D67">
      <w:pPr>
        <w:pStyle w:val="a3"/>
        <w:jc w:val="center"/>
      </w:pPr>
      <w:r>
        <w:t> </w:t>
      </w:r>
    </w:p>
    <w:p w:rsidR="00666D67" w:rsidRDefault="00666D67" w:rsidP="00666D67">
      <w:pPr>
        <w:pStyle w:val="a3"/>
        <w:jc w:val="center"/>
      </w:pPr>
      <w:r>
        <w:t> </w:t>
      </w:r>
    </w:p>
    <w:p w:rsidR="00666D67" w:rsidRDefault="00666D67" w:rsidP="00666D67">
      <w:pPr>
        <w:pStyle w:val="a3"/>
        <w:jc w:val="center"/>
      </w:pPr>
      <w:r>
        <w:rPr>
          <w:rStyle w:val="a4"/>
        </w:rPr>
        <w:t>Иркутская область</w:t>
      </w:r>
    </w:p>
    <w:p w:rsidR="00666D67" w:rsidRDefault="00666D67" w:rsidP="00666D67">
      <w:pPr>
        <w:pStyle w:val="a3"/>
        <w:jc w:val="center"/>
      </w:pPr>
      <w:r>
        <w:rPr>
          <w:rStyle w:val="a4"/>
        </w:rPr>
        <w:t>Усть-Ордынский Бурятский округ</w:t>
      </w:r>
    </w:p>
    <w:p w:rsidR="00666D67" w:rsidRDefault="00666D67" w:rsidP="00666D67">
      <w:pPr>
        <w:pStyle w:val="a3"/>
        <w:jc w:val="center"/>
      </w:pPr>
      <w:r>
        <w:rPr>
          <w:rStyle w:val="a4"/>
        </w:rPr>
        <w:t>Эхирит-Булагатский район</w:t>
      </w:r>
    </w:p>
    <w:p w:rsidR="00666D67" w:rsidRDefault="00666D67" w:rsidP="00666D67">
      <w:pPr>
        <w:pStyle w:val="a3"/>
        <w:jc w:val="center"/>
      </w:pPr>
      <w:r>
        <w:rPr>
          <w:rStyle w:val="a4"/>
        </w:rPr>
        <w:t>Муниципальное образование «Алужинское»</w:t>
      </w:r>
    </w:p>
    <w:p w:rsidR="00666D67" w:rsidRDefault="00666D67" w:rsidP="00666D67">
      <w:pPr>
        <w:pStyle w:val="a3"/>
        <w:jc w:val="center"/>
      </w:pPr>
      <w:r>
        <w:rPr>
          <w:rStyle w:val="a4"/>
        </w:rPr>
        <w:t>ДУМА</w:t>
      </w:r>
    </w:p>
    <w:p w:rsidR="00666D67" w:rsidRDefault="00666D67" w:rsidP="00666D67">
      <w:pPr>
        <w:pStyle w:val="a3"/>
        <w:jc w:val="center"/>
      </w:pPr>
      <w:r>
        <w:rPr>
          <w:rStyle w:val="a4"/>
        </w:rPr>
        <w:t>Решение </w:t>
      </w:r>
    </w:p>
    <w:p w:rsidR="00666D67" w:rsidRDefault="00666D67" w:rsidP="00666D67">
      <w:pPr>
        <w:pStyle w:val="a3"/>
        <w:jc w:val="center"/>
      </w:pPr>
      <w:r>
        <w:rPr>
          <w:rStyle w:val="a4"/>
        </w:rPr>
        <w:t>10 октября 2013г. № 153 с.Алужино</w:t>
      </w:r>
    </w:p>
    <w:p w:rsidR="00666D67" w:rsidRDefault="00666D67" w:rsidP="00666D67">
      <w:pPr>
        <w:pStyle w:val="a3"/>
        <w:jc w:val="center"/>
      </w:pPr>
      <w:r>
        <w:rPr>
          <w:rStyle w:val="a4"/>
        </w:rPr>
        <w:t>«О должностных окладах</w:t>
      </w:r>
    </w:p>
    <w:p w:rsidR="00666D67" w:rsidRDefault="00666D67" w:rsidP="00666D67">
      <w:pPr>
        <w:pStyle w:val="a3"/>
        <w:jc w:val="center"/>
      </w:pPr>
      <w:r>
        <w:rPr>
          <w:rStyle w:val="a4"/>
        </w:rPr>
        <w:t>муниципальных служащих</w:t>
      </w:r>
    </w:p>
    <w:p w:rsidR="00666D67" w:rsidRDefault="00666D67" w:rsidP="00666D67">
      <w:pPr>
        <w:pStyle w:val="a3"/>
        <w:jc w:val="center"/>
      </w:pPr>
      <w:r>
        <w:rPr>
          <w:rStyle w:val="a4"/>
        </w:rPr>
        <w:t>МО «Алужинское»</w:t>
      </w:r>
    </w:p>
    <w:p w:rsidR="00666D67" w:rsidRDefault="00666D67" w:rsidP="00666D67">
      <w:pPr>
        <w:pStyle w:val="a3"/>
        <w:jc w:val="both"/>
      </w:pPr>
      <w:r>
        <w:t>На основании Указа Губернатора Иркутской области от 11 марта 2013 года № 54-уг «Об увеличении (индексации) размеров окладов месячного денежного содержания государственных гражданских служащих Иркутской области»; в соответствии  ст. 31 Устава муниципального образования «Алужинское»</w:t>
      </w:r>
    </w:p>
    <w:p w:rsidR="00666D67" w:rsidRDefault="00666D67" w:rsidP="00666D67">
      <w:pPr>
        <w:pStyle w:val="a3"/>
        <w:jc w:val="both"/>
      </w:pPr>
      <w:r>
        <w:t>РЕШИЛА:</w:t>
      </w:r>
    </w:p>
    <w:p w:rsidR="00666D67" w:rsidRDefault="00666D67" w:rsidP="00666D67">
      <w:pPr>
        <w:pStyle w:val="a3"/>
        <w:jc w:val="both"/>
      </w:pPr>
      <w:r>
        <w:t>1. Увеличить (проиндексировать) в 1,055 раза размеры должностных окладов муниципальным служащим администрации МО «Алужинское» с 1 октября 2013 года.</w:t>
      </w:r>
    </w:p>
    <w:p w:rsidR="00666D67" w:rsidRDefault="00666D67" w:rsidP="00666D67">
      <w:pPr>
        <w:pStyle w:val="a3"/>
        <w:jc w:val="both"/>
      </w:pPr>
      <w:r>
        <w:t>3.  Настоящее Решение вступает в силу с 1 октября 2013г.</w:t>
      </w:r>
    </w:p>
    <w:p w:rsidR="00666D67" w:rsidRDefault="00666D67" w:rsidP="00666D67">
      <w:pPr>
        <w:pStyle w:val="a3"/>
        <w:jc w:val="both"/>
      </w:pPr>
      <w:r>
        <w:t xml:space="preserve">4. Опубликовать настоящее решение в газете </w:t>
      </w:r>
      <w:r>
        <w:rPr>
          <w:rStyle w:val="a5"/>
        </w:rPr>
        <w:t>«Муринский Вестник».</w:t>
      </w:r>
    </w:p>
    <w:p w:rsidR="00666D67" w:rsidRDefault="00666D67" w:rsidP="00666D67">
      <w:pPr>
        <w:pStyle w:val="a3"/>
        <w:jc w:val="both"/>
      </w:pPr>
      <w:r>
        <w:t>Глава МО «Алужинское»</w:t>
      </w:r>
    </w:p>
    <w:p w:rsidR="00666D67" w:rsidRDefault="00666D67" w:rsidP="00666D67">
      <w:pPr>
        <w:pStyle w:val="a3"/>
        <w:jc w:val="both"/>
      </w:pPr>
      <w:r>
        <w:t>О. Ихиныров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E0"/>
    <w:rsid w:val="00666D67"/>
    <w:rsid w:val="009821E0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51E1C-66D5-4898-A0FC-CA20D171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6D67"/>
    <w:rPr>
      <w:b/>
      <w:bCs/>
    </w:rPr>
  </w:style>
  <w:style w:type="character" w:styleId="a5">
    <w:name w:val="Emphasis"/>
    <w:basedOn w:val="a0"/>
    <w:uiPriority w:val="20"/>
    <w:qFormat/>
    <w:rsid w:val="00666D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2018-01-28T14:14:00Z</dcterms:created>
  <dcterms:modified xsi:type="dcterms:W3CDTF">2018-01-28T14:14:00Z</dcterms:modified>
</cp:coreProperties>
</file>