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50" w:rsidRPr="00C82BE4" w:rsidRDefault="00CD4D73" w:rsidP="00CD4D73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82BE4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жилищного контроля</w:t>
      </w:r>
    </w:p>
    <w:p w:rsidR="00503825" w:rsidRDefault="00503825" w:rsidP="005038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3618"/>
        <w:gridCol w:w="4526"/>
      </w:tblGrid>
      <w:tr w:rsidR="00CD4D73" w:rsidRPr="00CD4D73" w:rsidTr="00CD4D73">
        <w:tc>
          <w:tcPr>
            <w:tcW w:w="1242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№</w:t>
            </w:r>
          </w:p>
        </w:tc>
        <w:tc>
          <w:tcPr>
            <w:tcW w:w="3686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Наименование документа</w:t>
            </w:r>
          </w:p>
        </w:tc>
        <w:tc>
          <w:tcPr>
            <w:tcW w:w="4643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Основания</w:t>
            </w:r>
          </w:p>
        </w:tc>
      </w:tr>
      <w:tr w:rsidR="00CD4D73" w:rsidRPr="00CD4D73" w:rsidTr="00CD4D73">
        <w:tc>
          <w:tcPr>
            <w:tcW w:w="1242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1</w:t>
            </w:r>
          </w:p>
        </w:tc>
        <w:tc>
          <w:tcPr>
            <w:tcW w:w="3686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643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</w:p>
        </w:tc>
      </w:tr>
      <w:tr w:rsidR="00CD4D73" w:rsidRPr="00CD4D73" w:rsidTr="00CD4D73">
        <w:tc>
          <w:tcPr>
            <w:tcW w:w="1242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2</w:t>
            </w:r>
          </w:p>
        </w:tc>
        <w:tc>
          <w:tcPr>
            <w:tcW w:w="3686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643" w:type="dxa"/>
          </w:tcPr>
          <w:p w:rsidR="00CD4D73" w:rsidRPr="00C82BE4" w:rsidRDefault="00CD4D73" w:rsidP="00CD4D73">
            <w:pPr>
              <w:rPr>
                <w:rFonts w:ascii="Courier New" w:hAnsi="Courier New" w:cs="Courier New"/>
              </w:rPr>
            </w:pPr>
            <w:r w:rsidRPr="00C82BE4">
              <w:rPr>
                <w:rFonts w:ascii="Courier New" w:hAnsi="Courier New" w:cs="Courier New"/>
              </w:rPr>
              <w:t>Статья 185 Гражданского кодекса Российской Федерации.</w:t>
            </w:r>
          </w:p>
        </w:tc>
      </w:tr>
    </w:tbl>
    <w:p w:rsidR="00C82BE4" w:rsidRPr="002C2FA0" w:rsidRDefault="00C82BE4" w:rsidP="00C82BE4">
      <w:pPr>
        <w:pStyle w:val="a4"/>
        <w:spacing w:before="15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>Согласно ч. 2 ст. 20 Федерального закона от 31 июля 2020 г. № 248-ФЗ "О государственном контроле (надзоре) и муниципальном контроле в Российской Федерации"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 </w:t>
      </w:r>
    </w:p>
    <w:p w:rsidR="00C82BE4" w:rsidRPr="002C2FA0" w:rsidRDefault="00C82BE4" w:rsidP="00C82BE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C2FA0">
        <w:rPr>
          <w:rFonts w:ascii="Arial" w:hAnsi="Arial" w:cs="Arial"/>
          <w:color w:val="000000"/>
        </w:rPr>
        <w:t xml:space="preserve"> 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</w:t>
      </w:r>
      <w:r w:rsidRPr="002C2FA0">
        <w:rPr>
          <w:rFonts w:ascii="Arial" w:hAnsi="Arial" w:cs="Arial"/>
          <w:color w:val="000000"/>
        </w:rPr>
        <w:lastRenderedPageBreak/>
        <w:t>06.03.2021 № 338 «О межведомственном информационном взаимодействии в рамках осуществления государственного контроля (надзора), муниципального контроля». </w:t>
      </w:r>
    </w:p>
    <w:p w:rsidR="00C82BE4" w:rsidRPr="00543488" w:rsidRDefault="009C49D3" w:rsidP="00543488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4" w:history="1">
        <w:r w:rsidR="00C82BE4" w:rsidRPr="00543488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Распоряжение Правительства Российской Федерации от 19.04.2016 № 724-р</w:t>
        </w:r>
      </w:hyperlink>
    </w:p>
    <w:p w:rsidR="00C82BE4" w:rsidRPr="00543488" w:rsidRDefault="009C49D3" w:rsidP="00543488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5" w:history="1">
        <w:r w:rsidR="00C82BE4" w:rsidRPr="00543488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  </w:r>
      </w:hyperlink>
    </w:p>
    <w:p w:rsidR="00C82BE4" w:rsidRPr="00543488" w:rsidRDefault="00C82BE4" w:rsidP="0054348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6DD" w:rsidRPr="00807350" w:rsidRDefault="005646DD" w:rsidP="00543488"/>
    <w:sectPr w:rsidR="005646DD" w:rsidRPr="00807350" w:rsidSect="0008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083824"/>
    <w:rsid w:val="00127C46"/>
    <w:rsid w:val="003D5AEB"/>
    <w:rsid w:val="0045097D"/>
    <w:rsid w:val="0045720D"/>
    <w:rsid w:val="00503825"/>
    <w:rsid w:val="00543488"/>
    <w:rsid w:val="005646DD"/>
    <w:rsid w:val="005908BC"/>
    <w:rsid w:val="006C4232"/>
    <w:rsid w:val="00807350"/>
    <w:rsid w:val="008F4C0B"/>
    <w:rsid w:val="009C49D3"/>
    <w:rsid w:val="00AD32E6"/>
    <w:rsid w:val="00C81403"/>
    <w:rsid w:val="00C82BE4"/>
    <w:rsid w:val="00CD4D73"/>
    <w:rsid w:val="00D55B95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17887-8A92-4CEC-8A2B-C87749BC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824"/>
  </w:style>
  <w:style w:type="paragraph" w:styleId="2">
    <w:name w:val="heading 2"/>
    <w:basedOn w:val="a"/>
    <w:link w:val="20"/>
    <w:uiPriority w:val="9"/>
    <w:qFormat/>
    <w:rsid w:val="00807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07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80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07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4D73"/>
    <w:rPr>
      <w:b/>
      <w:bCs/>
    </w:rPr>
  </w:style>
  <w:style w:type="character" w:styleId="a6">
    <w:name w:val="Hyperlink"/>
    <w:basedOn w:val="a0"/>
    <w:uiPriority w:val="99"/>
    <w:unhideWhenUsed/>
    <w:rsid w:val="00C82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2.rkn.gov.ru/docs/72/sm37700/Postanovlenie_ot_6_marta_2021_g._N_338.docx" TargetMode="External"/><Relationship Id="rId4" Type="http://schemas.openxmlformats.org/officeDocument/2006/relationships/hyperlink" Target="https://72.rkn.gov.ru/docs/72/sm37700/PRAVITEL6STVO_ROSSIJSKOJ_FEDERACII_ot_19_aprelja_2016_g._N_724-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Alujino</cp:lastModifiedBy>
  <cp:revision>2</cp:revision>
  <dcterms:created xsi:type="dcterms:W3CDTF">2024-06-04T01:59:00Z</dcterms:created>
  <dcterms:modified xsi:type="dcterms:W3CDTF">2024-06-04T01:59:00Z</dcterms:modified>
</cp:coreProperties>
</file>