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82" w:rsidRPr="00FB3B82" w:rsidRDefault="00FB3B82" w:rsidP="00FB3B82">
      <w:pPr>
        <w:ind w:firstLine="709"/>
        <w:jc w:val="center"/>
        <w:rPr>
          <w:rFonts w:cs="Arial"/>
          <w:bCs/>
          <w:sz w:val="24"/>
          <w:szCs w:val="24"/>
        </w:rPr>
      </w:pPr>
      <w:r w:rsidRPr="00FB3B82">
        <w:rPr>
          <w:rFonts w:cs="Arial"/>
          <w:bCs/>
          <w:sz w:val="24"/>
          <w:szCs w:val="24"/>
        </w:rPr>
        <w:t>5. Досудебное обжалование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1) решений о проведении контрольных мероприятий;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1) о приостановлении исполнения обжалуемого решения Контрольного органа;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bookmarkStart w:id="4" w:name="Par383"/>
      <w:bookmarkEnd w:id="4"/>
      <w:r w:rsidRPr="00FB3B82">
        <w:rPr>
          <w:rFonts w:cs="Arial"/>
          <w:sz w:val="24"/>
          <w:szCs w:val="24"/>
        </w:rPr>
        <w:t>5.9. Жалоба должна содержать: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 xml:space="preserve">2) фамилию, имя, отчество (при наличии), сведения о месте жительства </w:t>
      </w:r>
      <w:r w:rsidRPr="00FB3B82">
        <w:rPr>
          <w:rFonts w:cs="Arial"/>
          <w:sz w:val="24"/>
          <w:szCs w:val="24"/>
        </w:rPr>
        <w:lastRenderedPageBreak/>
        <w:t>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5) требования контролируемого лица, подавшего жалобу;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bookmarkStart w:id="5" w:name="Par390"/>
      <w:bookmarkEnd w:id="5"/>
      <w:r w:rsidRPr="00FB3B82">
        <w:rPr>
          <w:rFonts w:cs="Arial"/>
          <w:sz w:val="24"/>
          <w:szCs w:val="24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4) имеется решение суда по вопросам, поставленным в жалобе;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8) жалоба подана в ненадлежащий орган;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 xml:space="preserve"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</w:t>
      </w:r>
      <w:r w:rsidRPr="00FB3B82">
        <w:rPr>
          <w:rFonts w:cs="Arial"/>
          <w:sz w:val="24"/>
          <w:szCs w:val="24"/>
        </w:rPr>
        <w:lastRenderedPageBreak/>
        <w:t>досудебного обжалования контрольной (надзорной) деятельности, утвержденными Правительством Российской Федерации.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5.20. По итогам рассмотрения жалобы руководитель Контрольного органа принимает одно из следующих решений: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1) оставляет жалобу без удовлетворения;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2) отменяет решение Контрольного органа полностью или частично;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FB3B82" w:rsidRPr="00FB3B82" w:rsidRDefault="00FB3B82" w:rsidP="00FB3B82">
      <w:pPr>
        <w:ind w:firstLine="709"/>
        <w:jc w:val="both"/>
        <w:rPr>
          <w:rFonts w:cs="Arial"/>
          <w:sz w:val="24"/>
          <w:szCs w:val="24"/>
        </w:rPr>
      </w:pPr>
      <w:r w:rsidRPr="00FB3B82">
        <w:rPr>
          <w:rFonts w:cs="Arial"/>
          <w:sz w:val="24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B3B82" w:rsidRPr="00FB3B82" w:rsidRDefault="00FB3B82" w:rsidP="00FB3B82">
      <w:pPr>
        <w:ind w:firstLine="709"/>
        <w:jc w:val="both"/>
        <w:rPr>
          <w:rFonts w:cs="Arial"/>
          <w:bCs/>
          <w:sz w:val="24"/>
          <w:szCs w:val="24"/>
        </w:rPr>
      </w:pPr>
    </w:p>
    <w:p w:rsidR="009863EA" w:rsidRPr="00FB3B82" w:rsidRDefault="009863EA" w:rsidP="00FB3B82">
      <w:bookmarkStart w:id="6" w:name="_GoBack"/>
      <w:bookmarkEnd w:id="6"/>
    </w:p>
    <w:sectPr w:rsidR="009863EA" w:rsidRPr="00FB3B82" w:rsidSect="009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5"/>
    <w:rsid w:val="000137E2"/>
    <w:rsid w:val="001D3B95"/>
    <w:rsid w:val="009863EA"/>
    <w:rsid w:val="00F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DDBB6-D8D7-4323-9D0E-20F39E9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9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Alujino</cp:lastModifiedBy>
  <cp:revision>2</cp:revision>
  <dcterms:created xsi:type="dcterms:W3CDTF">2024-06-05T03:42:00Z</dcterms:created>
  <dcterms:modified xsi:type="dcterms:W3CDTF">2024-06-05T03:42:00Z</dcterms:modified>
</cp:coreProperties>
</file>